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48" w:rsidRDefault="00893D39">
      <w:pPr>
        <w:pStyle w:val="a6"/>
        <w:widowControl w:val="0"/>
        <w:rPr>
          <w:szCs w:val="24"/>
        </w:rPr>
      </w:pPr>
      <w:r>
        <w:rPr>
          <w:szCs w:val="24"/>
        </w:rPr>
        <w:t>ДОГОВОР № [</w:t>
      </w:r>
      <w:r>
        <w:rPr>
          <w:i/>
          <w:szCs w:val="24"/>
        </w:rPr>
        <w:t>номер договора</w:t>
      </w:r>
      <w:r>
        <w:rPr>
          <w:szCs w:val="24"/>
        </w:rPr>
        <w:t>]</w:t>
      </w:r>
    </w:p>
    <w:p w:rsidR="008A1048" w:rsidRDefault="00893D39">
      <w:pPr>
        <w:pStyle w:val="a6"/>
        <w:widowControl w:val="0"/>
        <w:rPr>
          <w:szCs w:val="24"/>
        </w:rPr>
      </w:pPr>
      <w:r>
        <w:rPr>
          <w:szCs w:val="24"/>
        </w:rPr>
        <w:t>на оказание научно-технических услуг</w:t>
      </w:r>
      <w:r>
        <w:rPr>
          <w:rStyle w:val="aff4"/>
          <w:szCs w:val="24"/>
        </w:rPr>
        <w:footnoteReference w:id="1"/>
      </w:r>
    </w:p>
    <w:p w:rsidR="008A1048" w:rsidRDefault="00893D3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г. Москва                                                                                                          «    »    20__ г.</w:t>
      </w:r>
    </w:p>
    <w:p w:rsidR="008A1048" w:rsidRDefault="008A1048">
      <w:pPr>
        <w:widowControl w:val="0"/>
        <w:jc w:val="center"/>
        <w:rPr>
          <w:b/>
          <w:sz w:val="24"/>
          <w:szCs w:val="24"/>
        </w:rPr>
      </w:pPr>
    </w:p>
    <w:p w:rsidR="008A1048" w:rsidRDefault="00893D39">
      <w:pPr>
        <w:pStyle w:val="aff2"/>
        <w:tabs>
          <w:tab w:val="left" w:pos="851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>Акционерное</w:t>
      </w:r>
      <w:r>
        <w:rPr>
          <w:sz w:val="24"/>
          <w:szCs w:val="24"/>
        </w:rPr>
        <w:t xml:space="preserve"> общество «Россети</w:t>
      </w:r>
      <w:r>
        <w:rPr>
          <w:sz w:val="24"/>
          <w:szCs w:val="24"/>
        </w:rPr>
        <w:t xml:space="preserve"> Научно-технический центр» (АО «Россети Научно-технический центр»), именуемое в дальнейшем «Исполнитель», в лице [</w:t>
      </w:r>
      <w:r>
        <w:rPr>
          <w:i/>
          <w:sz w:val="24"/>
          <w:szCs w:val="24"/>
        </w:rPr>
        <w:t>должность, ФИО</w:t>
      </w:r>
      <w:r>
        <w:rPr>
          <w:sz w:val="24"/>
          <w:szCs w:val="24"/>
        </w:rPr>
        <w:t>], действующего на основании [</w:t>
      </w:r>
      <w:r>
        <w:rPr>
          <w:i/>
          <w:sz w:val="24"/>
          <w:szCs w:val="24"/>
        </w:rPr>
        <w:t>основание</w:t>
      </w:r>
      <w:r>
        <w:rPr>
          <w:sz w:val="24"/>
          <w:szCs w:val="24"/>
        </w:rPr>
        <w:t>],</w:t>
      </w:r>
      <w:r>
        <w:rPr>
          <w:rStyle w:val="22"/>
          <w:iCs/>
          <w:sz w:val="24"/>
          <w:szCs w:val="24"/>
        </w:rPr>
        <w:t xml:space="preserve"> с одной стороны,</w:t>
      </w:r>
      <w:r>
        <w:rPr>
          <w:rStyle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</w:p>
    <w:p w:rsidR="008A1048" w:rsidRDefault="00893D39">
      <w:pPr>
        <w:pStyle w:val="aff2"/>
        <w:spacing w:line="240" w:lineRule="auto"/>
        <w:ind w:firstLine="709"/>
        <w:contextualSpacing/>
        <w:jc w:val="both"/>
        <w:rPr>
          <w:iCs/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указывается наименование контрагента</w:t>
      </w:r>
      <w:r>
        <w:rPr>
          <w:sz w:val="24"/>
          <w:szCs w:val="24"/>
        </w:rPr>
        <w:t>], именуемое в дальнейшем «За</w:t>
      </w:r>
      <w:r>
        <w:rPr>
          <w:sz w:val="24"/>
          <w:szCs w:val="24"/>
        </w:rPr>
        <w:t>казчик», в лице [</w:t>
      </w:r>
      <w:r>
        <w:rPr>
          <w:i/>
          <w:sz w:val="24"/>
          <w:szCs w:val="24"/>
        </w:rPr>
        <w:t>должность, ФИО</w:t>
      </w:r>
      <w:r>
        <w:rPr>
          <w:sz w:val="24"/>
          <w:szCs w:val="24"/>
        </w:rPr>
        <w:t>], действующего на основании [</w:t>
      </w:r>
      <w:r>
        <w:rPr>
          <w:i/>
          <w:sz w:val="24"/>
          <w:szCs w:val="24"/>
        </w:rPr>
        <w:t>основание</w:t>
      </w:r>
      <w:r>
        <w:rPr>
          <w:sz w:val="24"/>
          <w:szCs w:val="24"/>
        </w:rPr>
        <w:t>]</w:t>
      </w:r>
      <w:r>
        <w:rPr>
          <w:iCs/>
          <w:sz w:val="24"/>
          <w:szCs w:val="24"/>
        </w:rPr>
        <w:t>,</w:t>
      </w:r>
      <w:r>
        <w:rPr>
          <w:sz w:val="24"/>
          <w:szCs w:val="24"/>
        </w:rPr>
        <w:t xml:space="preserve"> с другой стороны, при совместном упоминании именуемые «Стороны», заключили настоящий договор (далее по тексту – «Договор») о нижеследующем:</w:t>
      </w:r>
    </w:p>
    <w:p w:rsidR="008A1048" w:rsidRDefault="008A1048">
      <w:pPr>
        <w:widowControl w:val="0"/>
        <w:tabs>
          <w:tab w:val="left" w:pos="9781"/>
        </w:tabs>
        <w:ind w:firstLine="708"/>
        <w:jc w:val="both"/>
        <w:rPr>
          <w:sz w:val="24"/>
          <w:szCs w:val="24"/>
        </w:rPr>
      </w:pPr>
    </w:p>
    <w:p w:rsidR="008A1048" w:rsidRDefault="00893D3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8A1048" w:rsidRDefault="008A1048">
      <w:pPr>
        <w:widowControl w:val="0"/>
        <w:jc w:val="center"/>
        <w:rPr>
          <w:b/>
          <w:sz w:val="24"/>
          <w:szCs w:val="24"/>
        </w:rPr>
      </w:pP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>Заказчик поручае</w:t>
      </w:r>
      <w:r>
        <w:rPr>
          <w:color w:val="000000"/>
          <w:sz w:val="24"/>
          <w:szCs w:val="24"/>
        </w:rPr>
        <w:t>т, а Исполнитель принимает на себя о</w:t>
      </w:r>
      <w:r>
        <w:rPr>
          <w:sz w:val="24"/>
          <w:szCs w:val="24"/>
        </w:rPr>
        <w:t xml:space="preserve">казание услуг по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внесению дополнений в Заключение аттестационной комиссии от [</w:t>
      </w:r>
      <w:r>
        <w:rPr>
          <w:i/>
          <w:sz w:val="24"/>
          <w:szCs w:val="24"/>
        </w:rPr>
        <w:t>дата Заключения</w:t>
      </w:r>
      <w:r>
        <w:rPr>
          <w:sz w:val="24"/>
          <w:szCs w:val="24"/>
        </w:rPr>
        <w:t>] № [</w:t>
      </w:r>
      <w:r>
        <w:rPr>
          <w:i/>
          <w:sz w:val="24"/>
          <w:szCs w:val="24"/>
        </w:rPr>
        <w:t>номер Заключения</w:t>
      </w:r>
      <w:r>
        <w:rPr>
          <w:sz w:val="24"/>
          <w:szCs w:val="24"/>
        </w:rPr>
        <w:t>] на [</w:t>
      </w:r>
      <w:r>
        <w:rPr>
          <w:i/>
          <w:sz w:val="24"/>
          <w:szCs w:val="24"/>
        </w:rPr>
        <w:t>наименование оборудования</w:t>
      </w:r>
      <w:r>
        <w:rPr>
          <w:sz w:val="24"/>
          <w:szCs w:val="24"/>
        </w:rPr>
        <w:t>], производства [</w:t>
      </w:r>
      <w:r>
        <w:rPr>
          <w:i/>
          <w:sz w:val="24"/>
          <w:szCs w:val="24"/>
        </w:rPr>
        <w:t>наименование</w:t>
      </w:r>
      <w:r>
        <w:rPr>
          <w:sz w:val="24"/>
          <w:szCs w:val="24"/>
        </w:rPr>
        <w:t>], в части [</w:t>
      </w:r>
      <w:r>
        <w:rPr>
          <w:i/>
          <w:sz w:val="24"/>
          <w:szCs w:val="24"/>
        </w:rPr>
        <w:t>наименование оборудования</w:t>
      </w:r>
      <w:r>
        <w:rPr>
          <w:sz w:val="24"/>
          <w:szCs w:val="24"/>
        </w:rPr>
        <w:t>]</w:t>
      </w:r>
      <w:r>
        <w:rPr>
          <w:sz w:val="24"/>
          <w:szCs w:val="24"/>
        </w:rPr>
        <w:t xml:space="preserve"> и проверки на соответствие требованиям государственных и отраслевых стандартов России, условиям применения и дополнительным требованиям потребителя;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 подтверждению производства промышленной продукции на территории РФ согласно требованиям СТО 34.01-22-00</w:t>
      </w:r>
      <w:r>
        <w:rPr>
          <w:b/>
          <w:bCs/>
          <w:sz w:val="24"/>
          <w:szCs w:val="24"/>
        </w:rPr>
        <w:t>2-2023 от 01.11.2023 «Требования по определению страны происхождения продукции, приобретаемой для производственных нужд группы компаний «РОССЕТИ»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по тексту – «Услуги»), в том числе: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Рассмотрение пакета документов, предоставленных Заказчиком;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1.1.2.Подготовка и направление Заказчику дополнительных запросов о предоставлении документов;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1.1.3. Подготовка Дополнения к Заключению аттестационной комиссии с результатами оказания Услуг.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1.1.4. Результатом оказания Услуг является выдача Дополнения к З</w:t>
      </w:r>
      <w:r>
        <w:rPr>
          <w:sz w:val="24"/>
          <w:szCs w:val="24"/>
        </w:rPr>
        <w:t>аключению аттестационной комиссии.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Научные, технические, экономические и другие требования к Услугам, являющимся предметом Договора, соответствуют «Методике и Порядку проведения проверки качества (аттестации) оборудования, материалов и систем в электр</w:t>
      </w:r>
      <w:r>
        <w:rPr>
          <w:sz w:val="24"/>
          <w:szCs w:val="24"/>
        </w:rPr>
        <w:t>осетевом комплексе», утвержденными приказом ПАО «Россети» от [</w:t>
      </w:r>
      <w:r>
        <w:rPr>
          <w:i/>
          <w:iCs/>
          <w:sz w:val="24"/>
          <w:szCs w:val="24"/>
        </w:rPr>
        <w:t>дата</w:t>
      </w:r>
      <w:r>
        <w:rPr>
          <w:sz w:val="24"/>
          <w:szCs w:val="24"/>
        </w:rPr>
        <w:t>] № [</w:t>
      </w:r>
      <w:r>
        <w:rPr>
          <w:i/>
          <w:iCs/>
          <w:sz w:val="24"/>
          <w:szCs w:val="24"/>
        </w:rPr>
        <w:t>номер</w:t>
      </w:r>
      <w:r>
        <w:rPr>
          <w:sz w:val="24"/>
          <w:szCs w:val="24"/>
        </w:rPr>
        <w:t>], СТО 34.01-22-002-2023 от 01.11.2023 и Заявке от [</w:t>
      </w:r>
      <w:r>
        <w:rPr>
          <w:i/>
          <w:iCs/>
          <w:sz w:val="24"/>
          <w:szCs w:val="24"/>
        </w:rPr>
        <w:t>дата заявки</w:t>
      </w:r>
      <w:r>
        <w:rPr>
          <w:sz w:val="24"/>
          <w:szCs w:val="24"/>
        </w:rPr>
        <w:t>] № [</w:t>
      </w:r>
      <w:r>
        <w:rPr>
          <w:i/>
          <w:iCs/>
          <w:sz w:val="24"/>
          <w:szCs w:val="24"/>
        </w:rPr>
        <w:t>номер заявки</w:t>
      </w:r>
      <w:r>
        <w:rPr>
          <w:sz w:val="24"/>
          <w:szCs w:val="24"/>
        </w:rPr>
        <w:t>].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Срок оказания Услуг по Договору – в соответствии с Календарным планом оказания услуг (Прилож</w:t>
      </w:r>
      <w:r>
        <w:rPr>
          <w:sz w:val="24"/>
          <w:szCs w:val="24"/>
        </w:rPr>
        <w:t>ение № 1 к Договору), составляющим неотъемлемую часть Договора.</w:t>
      </w:r>
    </w:p>
    <w:p w:rsidR="008A1048" w:rsidRDefault="008A1048">
      <w:pPr>
        <w:widowControl w:val="0"/>
        <w:jc w:val="both"/>
        <w:rPr>
          <w:sz w:val="24"/>
          <w:szCs w:val="24"/>
        </w:rPr>
      </w:pPr>
    </w:p>
    <w:p w:rsidR="008A1048" w:rsidRDefault="00893D3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СТОИМОСТЬ УСЛУГ И ПОРЯДОК РАСЧЕТОВ</w:t>
      </w:r>
    </w:p>
    <w:p w:rsidR="008A1048" w:rsidRDefault="008A1048">
      <w:pPr>
        <w:widowControl w:val="0"/>
        <w:jc w:val="center"/>
        <w:rPr>
          <w:b/>
          <w:sz w:val="24"/>
          <w:szCs w:val="24"/>
        </w:rPr>
      </w:pPr>
    </w:p>
    <w:p w:rsidR="008A1048" w:rsidRDefault="00893D39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>
        <w:rPr>
          <w:rFonts w:ascii="Times New Roman" w:hAnsi="Times New Roman"/>
          <w:i/>
          <w:szCs w:val="24"/>
        </w:rPr>
        <w:t xml:space="preserve">Стоимость Услуг согласно Договору составляет </w:t>
      </w:r>
      <w:r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i/>
          <w:szCs w:val="24"/>
        </w:rPr>
        <w:t>_____________ (_______________)</w:t>
      </w:r>
      <w:r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i/>
          <w:szCs w:val="24"/>
        </w:rPr>
        <w:t xml:space="preserve"> рублей 00 копеек, в том числе НДС </w:t>
      </w:r>
      <w:r>
        <w:rPr>
          <w:rFonts w:ascii="Times New Roman" w:hAnsi="Times New Roman"/>
          <w:i/>
          <w:szCs w:val="24"/>
        </w:rPr>
        <w:t xml:space="preserve">по ставке в соответствии со ст. 164 НК РФ - </w:t>
      </w:r>
      <w:r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i/>
          <w:szCs w:val="24"/>
        </w:rPr>
        <w:t>_____________ (________________)</w:t>
      </w:r>
      <w:r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i/>
          <w:szCs w:val="24"/>
        </w:rPr>
        <w:t xml:space="preserve">  рублей 00 копеек, которую Заказчик перечисляет на расчетный счет Исполнителя.</w:t>
      </w:r>
    </w:p>
    <w:p w:rsidR="008A1048" w:rsidRDefault="00893D39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2.2. Оплата производится в порядке 100% предоплаты в течение 15 (пятнадцати) рабочих дней с даты п</w:t>
      </w:r>
      <w:r>
        <w:rPr>
          <w:rFonts w:ascii="Times New Roman" w:hAnsi="Times New Roman"/>
          <w:szCs w:val="24"/>
        </w:rPr>
        <w:t>одписания Договора. Датой исполнения Заказчиком обязанности по оплате является поступление денежных средств на расчетный счет Исполнителя.</w:t>
      </w:r>
    </w:p>
    <w:p w:rsidR="008A1048" w:rsidRDefault="00893D39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 Все платежи Исполнителю производятся посредством электронных банковских операций на банковский счет, указанный в разделе </w:t>
      </w:r>
      <w:r w:rsidR="00EE3395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 xml:space="preserve"> Договора. Исполнитель принимает и соглашается, что Заказчик не будет производить платежи Исполнителю наличным расчетом или на п</w:t>
      </w:r>
      <w:r>
        <w:rPr>
          <w:rFonts w:ascii="Times New Roman" w:hAnsi="Times New Roman"/>
          <w:szCs w:val="24"/>
        </w:rPr>
        <w:t xml:space="preserve">редъявителя, либо на счет в стране, не являющейся страной, в которой Исполнитель </w:t>
      </w:r>
      <w:r>
        <w:rPr>
          <w:rFonts w:ascii="Times New Roman" w:hAnsi="Times New Roman"/>
          <w:szCs w:val="24"/>
        </w:rPr>
        <w:lastRenderedPageBreak/>
        <w:t>имеет основное место осуществления деловых операций, либо в которой происходит оказание Услуг, а также то, что платежи не будут производиться прямо или косвенно через како</w:t>
      </w:r>
      <w:r w:rsidR="00EE3395">
        <w:rPr>
          <w:rFonts w:ascii="Times New Roman" w:hAnsi="Times New Roman"/>
          <w:szCs w:val="24"/>
        </w:rPr>
        <w:t>й</w:t>
      </w:r>
      <w:r>
        <w:rPr>
          <w:rFonts w:ascii="Times New Roman" w:hAnsi="Times New Roman"/>
          <w:szCs w:val="24"/>
        </w:rPr>
        <w:t>-либ</w:t>
      </w:r>
      <w:r>
        <w:rPr>
          <w:rFonts w:ascii="Times New Roman" w:hAnsi="Times New Roman"/>
          <w:szCs w:val="24"/>
        </w:rPr>
        <w:t>о трест, промежуточное предприятие или иное третье лицо.</w:t>
      </w:r>
    </w:p>
    <w:p w:rsidR="008A1048" w:rsidRDefault="00893D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Платежи на банковский счет, отличный от вышеупомянутого, либо на счет, отличный от счета, указанного ниже, могут быть произведены только в том случае, если Исполнитель предоставит письменное объясне</w:t>
      </w:r>
      <w:r>
        <w:rPr>
          <w:sz w:val="24"/>
          <w:szCs w:val="24"/>
        </w:rPr>
        <w:t>ние изменениям банковских реквизитов, удовлетворительное для Заказчика.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Исполнитель настоящим подтверждает и гарантирует, что вышеупомянутый банковский счет открыт на его имя и исключительно для его операций. В любое время в течение срока действия Дог</w:t>
      </w:r>
      <w:r>
        <w:rPr>
          <w:sz w:val="24"/>
          <w:szCs w:val="24"/>
        </w:rPr>
        <w:t>овора, если Заказчику станет известно, что информация, содержащаяся в пункте 2.3, или заявление и гарантия, содержащиеся в настоящем пункте более не являются достоверными, Заказчик будет иметь «Обоснованную Причину» в пределах пункта 5.1 Договора.</w:t>
      </w:r>
    </w:p>
    <w:p w:rsidR="008A1048" w:rsidRDefault="00893D39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2.5. </w:t>
      </w:r>
      <w:r>
        <w:rPr>
          <w:szCs w:val="24"/>
        </w:rPr>
        <w:t>Дат</w:t>
      </w:r>
      <w:r>
        <w:rPr>
          <w:szCs w:val="24"/>
        </w:rPr>
        <w:t>ой оплаты этапа/договора является поступление денежных средств на расчетный счет Исполнителя</w:t>
      </w:r>
      <w:r>
        <w:rPr>
          <w:rFonts w:ascii="Times New Roman" w:hAnsi="Times New Roman"/>
          <w:szCs w:val="24"/>
        </w:rPr>
        <w:t>.</w:t>
      </w:r>
    </w:p>
    <w:p w:rsidR="008A1048" w:rsidRDefault="008A1048">
      <w:pPr>
        <w:widowControl w:val="0"/>
        <w:ind w:firstLine="567"/>
        <w:jc w:val="both"/>
        <w:rPr>
          <w:sz w:val="24"/>
          <w:szCs w:val="24"/>
        </w:rPr>
      </w:pPr>
    </w:p>
    <w:p w:rsidR="008A1048" w:rsidRDefault="00893D39">
      <w:pPr>
        <w:widowControl w:val="0"/>
        <w:tabs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СДАЧИ-ПРИЕМКИ УСЛУГ</w:t>
      </w:r>
    </w:p>
    <w:p w:rsidR="008A1048" w:rsidRDefault="008A1048">
      <w:pPr>
        <w:widowControl w:val="0"/>
        <w:tabs>
          <w:tab w:val="left" w:pos="720"/>
        </w:tabs>
        <w:jc w:val="center"/>
        <w:rPr>
          <w:sz w:val="24"/>
          <w:szCs w:val="24"/>
        </w:rPr>
      </w:pPr>
    </w:p>
    <w:p w:rsidR="008A1048" w:rsidRDefault="00893D39">
      <w:pPr>
        <w:widowControl w:val="0"/>
        <w:tabs>
          <w:tab w:val="left" w:pos="720"/>
          <w:tab w:val="left" w:pos="28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Дополнение к Заключению аттестационной комиссии составляется на основе технической документации, предоставленной Заказчиком,</w:t>
      </w:r>
      <w:r>
        <w:rPr>
          <w:sz w:val="24"/>
          <w:szCs w:val="24"/>
        </w:rPr>
        <w:t xml:space="preserve"> и направляется на утверждение в ПАО «Россети».</w:t>
      </w:r>
    </w:p>
    <w:p w:rsidR="008A1048" w:rsidRDefault="00893D39">
      <w:pPr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3.1.1. При условии получения Заказчиком положительного Дополнения к Заключению аттестационной комиссии Исполнитель принимает решение о возможности выдачи Заказчику Сертификата Системы Добровольной Сертификаци</w:t>
      </w:r>
      <w:r>
        <w:rPr>
          <w:i/>
          <w:sz w:val="24"/>
          <w:szCs w:val="24"/>
        </w:rPr>
        <w:t>и «Российский Энергетический Комплекс» (далее по тексту – «СДС «РЭК»), подготовленного в соответствии с Правилами функционирования СДС «РЭК» и нормативно-техническими документами Российской Федерации.</w:t>
      </w:r>
    </w:p>
    <w:p w:rsidR="008A1048" w:rsidRDefault="00893D39">
      <w:pPr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случае отрицательного решения Исполнитель направляет </w:t>
      </w:r>
      <w:r>
        <w:rPr>
          <w:i/>
          <w:sz w:val="24"/>
          <w:szCs w:val="24"/>
        </w:rPr>
        <w:t>Заказчику решение об отказе в выдаче сертификата СДС «РЭК» с обязательным изложением несоответствий требованиям нормативных документов.</w:t>
      </w:r>
      <w:r>
        <w:rPr>
          <w:rStyle w:val="aff4"/>
          <w:i/>
          <w:sz w:val="24"/>
          <w:szCs w:val="24"/>
        </w:rPr>
        <w:t xml:space="preserve"> </w:t>
      </w:r>
      <w:r>
        <w:rPr>
          <w:rStyle w:val="aff4"/>
          <w:i/>
          <w:sz w:val="24"/>
          <w:szCs w:val="24"/>
        </w:rPr>
        <w:footnoteReference w:id="2"/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Отрицательный результат по экспертной оценке оборудования, технологий и материалов (Дополнение о несоответствии о</w:t>
      </w:r>
      <w:r>
        <w:rPr>
          <w:sz w:val="24"/>
          <w:szCs w:val="24"/>
        </w:rPr>
        <w:t>борудования требованиям стандартов и дополнительным требованиям ПАО «Россети») не может служить основанием для отказа от подписания акта сдачи-приёмки услуг.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Допускается, по письменному запросу Заказчика, завершение оказания Услуг на основании проек</w:t>
      </w:r>
      <w:r>
        <w:rPr>
          <w:sz w:val="24"/>
          <w:szCs w:val="24"/>
        </w:rPr>
        <w:t>та результата оказания Услуг по Договору (проекта Дополнения к ЗАК о несоответствии оборудования требованиям стандартов и дополнительным требованиям ПАО «Россети»), подписанного Исполнителем. При этом Заказчик принимает результаты оказания Услуг по Договор</w:t>
      </w:r>
      <w:r>
        <w:rPr>
          <w:sz w:val="24"/>
          <w:szCs w:val="24"/>
        </w:rPr>
        <w:t>у выполненными в полном объеме и претензий по объемам, качеству и стоимости оказанных Услуг не имеет</w:t>
      </w:r>
      <w:r>
        <w:rPr>
          <w:sz w:val="24"/>
          <w:szCs w:val="24"/>
        </w:rPr>
        <w:t>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Оказание Услуг осуществляется в соответствии с требованиями п.п. 1.2, 3.4, - 3.6, 4.1. Договора.</w:t>
      </w:r>
    </w:p>
    <w:p w:rsidR="008A1048" w:rsidRDefault="00893D39">
      <w:pPr>
        <w:pStyle w:val="af1"/>
        <w:widowControl w:val="0"/>
        <w:spacing w:line="240" w:lineRule="auto"/>
        <w:ind w:firstLine="709"/>
        <w:rPr>
          <w:szCs w:val="24"/>
        </w:rPr>
      </w:pPr>
      <w:r>
        <w:rPr>
          <w:szCs w:val="24"/>
        </w:rPr>
        <w:t>3.4. После завершения оказания Услуг Исполнитель пре</w:t>
      </w:r>
      <w:r>
        <w:rPr>
          <w:szCs w:val="24"/>
        </w:rPr>
        <w:t>дставляет Заказчику Акт сдачи-приемки услуг, счет-фактуру (если применимо).</w:t>
      </w:r>
    </w:p>
    <w:p w:rsidR="008A1048" w:rsidRDefault="00893D39">
      <w:pPr>
        <w:widowControl w:val="0"/>
        <w:tabs>
          <w:tab w:val="left" w:pos="11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Заказчик в течение 5 (пяти) рабочих дней с даты получения Акта сдачи-приемки услуг обязан направить Исполнителю оформленный Акт сдачи-приемки услуг или мотивированный отказ от</w:t>
      </w:r>
      <w:r>
        <w:rPr>
          <w:sz w:val="24"/>
          <w:szCs w:val="24"/>
        </w:rPr>
        <w:t xml:space="preserve"> приемки Услуг.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В случае непредоставления в течение 10 (десяти) рабочих дней мотивированного отказа Заказчика от подписания Акта сдачи-приемки услуг, направленного вместе со счетом-фактурой Исполнителем почтовым отправлением с уведомлением и описью в</w:t>
      </w:r>
      <w:r>
        <w:rPr>
          <w:sz w:val="24"/>
          <w:szCs w:val="24"/>
        </w:rPr>
        <w:t>ложения, либо предоставленного под подпись Заказчику, обязательства Исполнителя по договору /этапу считаются  выполненными в полном объеме, надлежащего качества и принятыми Заказчиком без замечаний.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3.7. Если во время оказания Услуг Заказчик или Исполнител</w:t>
      </w:r>
      <w:r>
        <w:rPr>
          <w:sz w:val="24"/>
          <w:szCs w:val="24"/>
        </w:rPr>
        <w:t>ь посчитают необходимым внести какие-либо изменения в Договор, такие изменения оформляются Дополнительным соглашением к Договору.</w:t>
      </w:r>
    </w:p>
    <w:p w:rsidR="008A1048" w:rsidRDefault="008A1048">
      <w:pPr>
        <w:widowControl w:val="0"/>
        <w:jc w:val="both"/>
        <w:rPr>
          <w:sz w:val="24"/>
          <w:szCs w:val="24"/>
        </w:rPr>
      </w:pPr>
    </w:p>
    <w:p w:rsidR="008A1048" w:rsidRDefault="00893D3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ОБЯЗАТЕЛЬСТВА СТОРОН</w:t>
      </w:r>
    </w:p>
    <w:p w:rsidR="008A1048" w:rsidRDefault="008A1048">
      <w:pPr>
        <w:widowControl w:val="0"/>
        <w:jc w:val="center"/>
        <w:rPr>
          <w:sz w:val="24"/>
          <w:szCs w:val="24"/>
        </w:rPr>
      </w:pP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Для оказания Услуг на основании </w:t>
      </w:r>
      <w:r>
        <w:rPr>
          <w:sz w:val="24"/>
          <w:szCs w:val="24"/>
        </w:rPr>
        <w:t>Методики и Порядка проведения проверки качества (аттестации) оборудования, материалов и систем в электросетевом комплексе», а также в соответствии со стандартами ПАО «Россети» и требованиями государственных и отраслевых стандартов России Заказчик обязуется</w:t>
      </w:r>
      <w:r>
        <w:rPr>
          <w:sz w:val="24"/>
          <w:szCs w:val="24"/>
        </w:rPr>
        <w:t xml:space="preserve"> предоставить Исполнителю пакет документации согласно требованиям профильных СТО на аттестуемое оборудование (при наличии) и СТО 34.01-25-001-2022, включающий: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пакет технической документации на аттестуемое оборудование;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пакет сертификационных документо</w:t>
      </w:r>
      <w:r>
        <w:rPr>
          <w:sz w:val="24"/>
          <w:szCs w:val="24"/>
        </w:rPr>
        <w:t>в;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информацию о Заявителе и предприятии-изготовителе оборудования, в том числе документы подтверждающие право собственности на аттестуемое оборудование и материалы;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справка о внедрении; отзывы эксплуатирующих предприятий; технические условия; руководс</w:t>
      </w:r>
      <w:r>
        <w:rPr>
          <w:sz w:val="24"/>
          <w:szCs w:val="24"/>
        </w:rPr>
        <w:t xml:space="preserve">тво по эксплуатации; паспорт изделия; акт предприятия-производителя об изменениях в конструкции, технологии изготовления, программном обеспечении или отсутствии таковых;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полный комплект протоколов периодических и приёмо-сдаточных испытаний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информацию </w:t>
      </w:r>
      <w:r>
        <w:rPr>
          <w:sz w:val="24"/>
          <w:szCs w:val="24"/>
        </w:rPr>
        <w:t>о стоимости аттестуемого оборудования на текущую дату (вышеперечисленные документы должны быть предоставлены на русском языке на электронном носителе), а также в соответствии с п. 4.2-4.10 СТО 34.01-22-002-2023.</w:t>
      </w:r>
    </w:p>
    <w:p w:rsidR="008A1048" w:rsidRDefault="00893D39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4.2. Заказчик обязуется предоставить информа</w:t>
      </w:r>
      <w:r>
        <w:rPr>
          <w:rFonts w:ascii="Times New Roman" w:hAnsi="Times New Roman"/>
          <w:b w:val="0"/>
          <w:szCs w:val="24"/>
          <w:u w:val="none"/>
        </w:rPr>
        <w:t xml:space="preserve">цию о структуре владения Заказчика в отношении всей цепочки собственников, включая конечного(ых) бенефициара(ов), в соответствии с формой согласно Приложению № 2 к Договору. </w:t>
      </w:r>
    </w:p>
    <w:p w:rsidR="008A1048" w:rsidRDefault="00893D39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4.3. Для работы комиссии Исполнителю не позднее 14 (четырнадцати) дней с даты под</w:t>
      </w:r>
      <w:r>
        <w:rPr>
          <w:rFonts w:ascii="Times New Roman" w:hAnsi="Times New Roman"/>
          <w:b w:val="0"/>
          <w:szCs w:val="24"/>
          <w:u w:val="none"/>
        </w:rPr>
        <w:t xml:space="preserve">писания Договора Заказчиком должны быть представлены документы, указанные в пункте 4.1. Договора, в ином случае Договор может быть закрыт с отрицательным результатом, либо продлен на срок задержки предоставления документации. </w:t>
      </w:r>
    </w:p>
    <w:p w:rsidR="008A1048" w:rsidRDefault="00893D39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4.4. Стороны обязуются соблюд</w:t>
      </w:r>
      <w:r>
        <w:rPr>
          <w:rFonts w:ascii="Times New Roman" w:hAnsi="Times New Roman"/>
          <w:b w:val="0"/>
          <w:szCs w:val="24"/>
          <w:u w:val="none"/>
        </w:rPr>
        <w:t>ать условия конфиденциальности в отношении информации, полученной ими в ходе оказания Услуг по Договору.</w:t>
      </w:r>
    </w:p>
    <w:p w:rsidR="008A1048" w:rsidRDefault="00893D39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4.5. Результаты экспертизы не подлежат передаче третьей стороне без согласия Заказчика, за исключением членов экспертной комиссии во время работы комис</w:t>
      </w:r>
      <w:r>
        <w:rPr>
          <w:rFonts w:ascii="Times New Roman" w:hAnsi="Times New Roman"/>
          <w:b w:val="0"/>
          <w:szCs w:val="24"/>
          <w:u w:val="none"/>
        </w:rPr>
        <w:t>сии, за исключением случаев истребования информации компетентными государственными и иными органами и организациями в порядке, предусмотренном действующим законодательством Российской Федерации.</w:t>
      </w:r>
    </w:p>
    <w:p w:rsidR="008A1048" w:rsidRDefault="00893D39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4.6. Заказчик обязуется представлять Исполнителю информацию о</w:t>
      </w:r>
      <w:r>
        <w:rPr>
          <w:rFonts w:ascii="Times New Roman" w:hAnsi="Times New Roman"/>
          <w:b w:val="0"/>
          <w:szCs w:val="24"/>
          <w:u w:val="none"/>
        </w:rPr>
        <w:t>б изменении состава (по сравнению с существовавшим на дату заключения Договора) собственников Заказчика (состава участников; в отношении участников, являющихся юридическими лицами - состава их участников), включая бенефициаров (в том числе конечных), а так</w:t>
      </w:r>
      <w:r>
        <w:rPr>
          <w:rFonts w:ascii="Times New Roman" w:hAnsi="Times New Roman"/>
          <w:b w:val="0"/>
          <w:szCs w:val="24"/>
          <w:u w:val="none"/>
        </w:rPr>
        <w:t>же состава  исполнительных органов Заказчика. Информация предоставляется по форме, указанной в Приложении № 2 к Договору, не позднее 3 (трех) календарных дней с даты наступления соответствующего события (юридического факта), с подтверждением соответствующи</w:t>
      </w:r>
      <w:r>
        <w:rPr>
          <w:rFonts w:ascii="Times New Roman" w:hAnsi="Times New Roman"/>
          <w:b w:val="0"/>
          <w:szCs w:val="24"/>
          <w:u w:val="none"/>
        </w:rPr>
        <w:t>ми документами, посредством направления их способом, позволяющим подтвердить дату получения.</w:t>
      </w:r>
    </w:p>
    <w:p w:rsidR="008A1048" w:rsidRDefault="00893D39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4.7. Заказчик назначает следующее лицо, ответственное за исполнение Договора:</w:t>
      </w:r>
    </w:p>
    <w:p w:rsidR="008A1048" w:rsidRDefault="00893D39">
      <w:pPr>
        <w:widowControl w:val="0"/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8A1048" w:rsidRDefault="00893D39">
      <w:pPr>
        <w:widowControl w:val="0"/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</w:t>
      </w:r>
      <w:r>
        <w:rPr>
          <w:sz w:val="24"/>
          <w:szCs w:val="24"/>
        </w:rPr>
        <w:t>_]</w:t>
      </w:r>
    </w:p>
    <w:p w:rsidR="008A1048" w:rsidRDefault="00893D39">
      <w:pPr>
        <w:widowControl w:val="0"/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Электронная почта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8A1048" w:rsidRDefault="00893D39">
      <w:pPr>
        <w:widowControl w:val="0"/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Мобильный телефон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8A1048" w:rsidRDefault="00893D39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4.8. Исполнитель обязуется своевременно и должным образом выполнять принятые на себя обязательства в соответствии с условиями Договора.</w:t>
      </w:r>
    </w:p>
    <w:p w:rsidR="008A1048" w:rsidRDefault="008A1048">
      <w:pPr>
        <w:pStyle w:val="BodyText22"/>
        <w:widowControl w:val="0"/>
        <w:tabs>
          <w:tab w:val="left" w:pos="648"/>
        </w:tabs>
        <w:rPr>
          <w:rFonts w:ascii="Times New Roman" w:hAnsi="Times New Roman"/>
          <w:b w:val="0"/>
          <w:szCs w:val="24"/>
          <w:u w:val="none"/>
        </w:rPr>
      </w:pPr>
    </w:p>
    <w:p w:rsidR="008A1048" w:rsidRDefault="00893D39">
      <w:pPr>
        <w:pStyle w:val="BodyText22"/>
        <w:widowControl w:val="0"/>
        <w:tabs>
          <w:tab w:val="left" w:pos="648"/>
        </w:tabs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lastRenderedPageBreak/>
        <w:t>5. ОТВЕТСТВЕННОСТЬ СТОРОН</w:t>
      </w:r>
    </w:p>
    <w:p w:rsidR="008A1048" w:rsidRDefault="008A1048">
      <w:pPr>
        <w:pStyle w:val="BodyText22"/>
        <w:widowControl w:val="0"/>
        <w:tabs>
          <w:tab w:val="left" w:pos="648"/>
        </w:tabs>
        <w:jc w:val="center"/>
        <w:rPr>
          <w:rFonts w:ascii="Times New Roman" w:hAnsi="Times New Roman"/>
          <w:szCs w:val="24"/>
          <w:u w:val="none"/>
        </w:rPr>
      </w:pP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Заказчик наделяется правом расторжения Договора в любое время до даты истечения его срока в соответствии с действующим законодательством Российской Федерации (Обоснованная Причина):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5.1.1. Заказчик добросовестно и на основан</w:t>
      </w:r>
      <w:r>
        <w:rPr>
          <w:sz w:val="24"/>
          <w:szCs w:val="24"/>
        </w:rPr>
        <w:t>ии достоверной информации считает (включая без ограничений заявления третьих лиц, которых Заказчик считает надежными, пресс-отчетов из достоверных источников, либо информацию, полученную Заказчиком в соответствии с данным разделом Договора), что: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имело м</w:t>
      </w:r>
      <w:r>
        <w:rPr>
          <w:sz w:val="24"/>
          <w:szCs w:val="24"/>
        </w:rPr>
        <w:t>есто нарушение одного или более обстоятельств, заявлений или гарантий Исполнителя, указанных в настоящем разделе и разделе 6 Договора, либо Заказчик наделяется правом использовать свои права в соответствии с пунктом 2.4 или пунктом 6.6 Договора;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произошл</w:t>
      </w:r>
      <w:r>
        <w:rPr>
          <w:sz w:val="24"/>
          <w:szCs w:val="24"/>
        </w:rPr>
        <w:t xml:space="preserve">о нарушение или существует обоснованная вероятность нарушения Исполнителем, от его имени либо относящееся к нему, применимых законодательных актов, правил или норм, направленных против коррупции, трестов или отмывания денег либо иных законодательных актов </w:t>
      </w:r>
      <w:r>
        <w:rPr>
          <w:sz w:val="24"/>
          <w:szCs w:val="24"/>
        </w:rPr>
        <w:t>уголовного права.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Заказчик обязан уведомить Исполнителя в письменном виде о своем намерении расторгнуть Договор по Обоснованной причине. Данное уведомление включает причины, подтверждающие наличие Обоснованной Причины для расторжения Договора. Исполни</w:t>
      </w:r>
      <w:r>
        <w:rPr>
          <w:sz w:val="24"/>
          <w:szCs w:val="24"/>
        </w:rPr>
        <w:t xml:space="preserve">тель располагает 10 (десятью) рабочими днями после получения уведомления для предоставления разъяснения, обосновывающего причину, почему Договор не должен быть расторгнут в имеющихся обстоятельствах. После получения данного разъяснения либо, если подобное </w:t>
      </w:r>
      <w:r>
        <w:rPr>
          <w:sz w:val="24"/>
          <w:szCs w:val="24"/>
        </w:rPr>
        <w:t>разъяснение не предлагается, в срок, определенный Заказчиком, Заказчик доводит до сведения Исполнителя в письменном виде, что Заказчик полагает, что: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Обоснованная Причина для расторжения Договора имеет место, в случае чего Договор будет незамедлительно р</w:t>
      </w:r>
      <w:r>
        <w:rPr>
          <w:sz w:val="24"/>
          <w:szCs w:val="24"/>
        </w:rPr>
        <w:t>асторгнут;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Обоснованная Причина для прекращения действия Договора отсутствует в данный период, основываясь на фактах, известных Заказчику.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За невыполнение или ненадлежащее выполнение обязательств по Договору Исполнитель и Заказчик несут материальную</w:t>
      </w:r>
      <w:r>
        <w:rPr>
          <w:sz w:val="24"/>
          <w:szCs w:val="24"/>
        </w:rPr>
        <w:t xml:space="preserve"> ответственность в соответствии с действующим законодательством Российской Федерации.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За просрочку исполнения своих обязательств, Сторона, допустившая просрочку, уплачивает другой Стороне пеню в размере 0,1% (нуля целых одной десятой процента) от цены</w:t>
      </w:r>
      <w:r>
        <w:rPr>
          <w:sz w:val="24"/>
          <w:szCs w:val="24"/>
        </w:rPr>
        <w:t xml:space="preserve"> Договора, за каждый день просрочки, но не более 5% (пяти процентов) от цены Договора.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Исполнитель не освобождается от ответственности за нарушение Договора и в том случае, когда Исполнитель возложил исполнение своих обязательств на третьих лиц.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Заказчик или третье лицо, нанятое Заказчиком, наделяются правом проводить проверку всех услуг, оказанных Исполнителем по Договору или какого-либо связанного с ним соглашения, в случае получения Заказчиком информации, указывающей на то, что Исполнитель</w:t>
      </w:r>
      <w:r>
        <w:rPr>
          <w:sz w:val="24"/>
          <w:szCs w:val="24"/>
        </w:rPr>
        <w:t xml:space="preserve"> мог нарушить какие-либо из своих обязательств, заявлений или гарантий по разделу 3 Договора, или информации, указывающей на то, что Заказчик может иметь Обоснованную Причину для расторжения  Договора в соответствии с пунктом 5.1. Договора.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Исполните</w:t>
      </w:r>
      <w:r>
        <w:rPr>
          <w:sz w:val="24"/>
          <w:szCs w:val="24"/>
        </w:rPr>
        <w:t>ль соглашается сохранить и обеспечить наличие в случае проверки всех бухгалтерских документов, содержащих точное и подробное описание всех оказанных Услуг, произведенных платежей, затрат и издержек, понесенных Заказчиком, в связи с исполнением Договора или</w:t>
      </w:r>
      <w:r>
        <w:rPr>
          <w:sz w:val="24"/>
          <w:szCs w:val="24"/>
        </w:rPr>
        <w:t xml:space="preserve"> связанными с ним соглашениями.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Обязательства Заказчика по выполнению условий Договора могут быть исполнены при условии, что выполнению условий Договора не препятствуют ограничения, вызванные изменениями требований к таможенным и экспертно-импортным о</w:t>
      </w:r>
      <w:r>
        <w:rPr>
          <w:sz w:val="24"/>
          <w:szCs w:val="24"/>
        </w:rPr>
        <w:t>перациям в национальном или международном законодательстве, а также любые эмбарго или иные санкции, за исключением случаев, когда Заказчик знал или должен был знать о такого рода препятствиях на стадии заключения Договора.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5.9. В случае, если Исполнитель п</w:t>
      </w:r>
      <w:r>
        <w:rPr>
          <w:sz w:val="24"/>
          <w:szCs w:val="24"/>
        </w:rPr>
        <w:t xml:space="preserve">риступил к исполнению своих обязательств по Договору до внесения Заказчиком платежа, а Заказчик отказался от исполнения Договора, или </w:t>
      </w:r>
      <w:r>
        <w:rPr>
          <w:sz w:val="24"/>
          <w:szCs w:val="24"/>
        </w:rPr>
        <w:lastRenderedPageBreak/>
        <w:t>Заказчиком допущена просрочка платежа, установленного п. 2.2 Договора, Исполнитель вправе взыскать с Заказчика сумму расхо</w:t>
      </w:r>
      <w:r>
        <w:rPr>
          <w:sz w:val="24"/>
          <w:szCs w:val="24"/>
        </w:rPr>
        <w:t xml:space="preserve">дов, фактически понесенных Исполнителем по Договору.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5.10. Исполнитель вправе в одностороннем порядке отказаться от исполнения Договора при просрочке исполнения Заказчиком обязанностей по оплате, установленных п. 2.2 Договора, более чем на 30 (тридцать) к</w:t>
      </w:r>
      <w:r>
        <w:rPr>
          <w:sz w:val="24"/>
          <w:szCs w:val="24"/>
        </w:rPr>
        <w:t xml:space="preserve">алендарных дней с направлением уведомления Заказчику.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5.11. В случае неисполнения Заказчиком обязанности, установленной п. 4.6 Договора, Исполнитель вправе в одностороннем порядке отказаться от исполнения Договора без возмещения Заказчику убытков, связанн</w:t>
      </w:r>
      <w:r>
        <w:rPr>
          <w:sz w:val="24"/>
          <w:szCs w:val="24"/>
        </w:rPr>
        <w:t>ых с расторжением Договора.</w:t>
      </w:r>
    </w:p>
    <w:p w:rsidR="008A1048" w:rsidRDefault="008A1048">
      <w:pPr>
        <w:widowControl w:val="0"/>
        <w:tabs>
          <w:tab w:val="left" w:pos="3900"/>
        </w:tabs>
        <w:ind w:firstLine="709"/>
        <w:jc w:val="both"/>
        <w:rPr>
          <w:sz w:val="24"/>
          <w:szCs w:val="24"/>
        </w:rPr>
      </w:pPr>
    </w:p>
    <w:p w:rsidR="008A1048" w:rsidRDefault="008A1048">
      <w:pPr>
        <w:widowControl w:val="0"/>
        <w:jc w:val="center"/>
        <w:rPr>
          <w:b/>
          <w:bCs/>
          <w:sz w:val="24"/>
          <w:szCs w:val="24"/>
        </w:rPr>
      </w:pPr>
    </w:p>
    <w:p w:rsidR="008A1048" w:rsidRDefault="00893D39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:rsidR="008A1048" w:rsidRDefault="008A1048">
      <w:pPr>
        <w:widowControl w:val="0"/>
        <w:jc w:val="center"/>
        <w:rPr>
          <w:b/>
          <w:sz w:val="24"/>
          <w:szCs w:val="24"/>
        </w:rPr>
      </w:pP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Результаты оказания Услуг направляются в ПАО «Россети» и не подлежат передаче Сторонами сторонним лицам без взаимного согласия Сторон, заключивших Договор.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При оказании Услуг по Договору Заказчик о</w:t>
      </w:r>
      <w:r>
        <w:rPr>
          <w:sz w:val="24"/>
          <w:szCs w:val="24"/>
        </w:rPr>
        <w:t>бязуется в течение 10 (десяти) рабочих дней со дня получения запроса от Исполнителя предоставить ему дополнительную документацию, необходимую для выдачи положительного Дополнения к Заключению аттестационной комиссии. Если в течение указанного срока запроше</w:t>
      </w:r>
      <w:r>
        <w:rPr>
          <w:sz w:val="24"/>
          <w:szCs w:val="24"/>
        </w:rPr>
        <w:t>нная документация не будет представлена, Договор будет закрыт с отрицательным результатом. Допускается также принятие Сторонами дополнительного соглашения к Договору о продлении срока оказания Услуг.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Исполнитель заявляет и гарантирует, что будет соблю</w:t>
      </w:r>
      <w:r>
        <w:rPr>
          <w:sz w:val="24"/>
          <w:szCs w:val="24"/>
        </w:rPr>
        <w:t>дать все применимые законы в отношении деятельности, предусматриваемой Договором, включая, без ограничения, законы и правила, касающиеся налогообложения, валютного контроля и таможенных требований, а также законы, правила или нормы, направленные против кор</w:t>
      </w:r>
      <w:r>
        <w:rPr>
          <w:sz w:val="24"/>
          <w:szCs w:val="24"/>
        </w:rPr>
        <w:t>рупции, трестов, отмывания денег или иной уголовной деятельности, применяемые к Заказчику или Исполнителю (включая также их конечных собственников).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Заказчик заявляет и гарантирует, что будет придерживаться принципов Исполнителя, направленных против коррупции, трестов и отмывания денег.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заявляет и гарантирует, что никакая часть оплаты по Договору, возмещения или иного вознаграждения прямо</w:t>
      </w:r>
      <w:r>
        <w:rPr>
          <w:sz w:val="24"/>
          <w:szCs w:val="24"/>
        </w:rPr>
        <w:t xml:space="preserve"> или косвенно не была или не будет предоставлена, выплачена, предложена, обещана или гарантирована Государственному чиновнику либо иному лицу с осознанием того, что все или некоторая часть денег или вознаграждения будет предложена Государственному чиновник</w:t>
      </w:r>
      <w:r>
        <w:rPr>
          <w:sz w:val="24"/>
          <w:szCs w:val="24"/>
        </w:rPr>
        <w:t>у с целью повлиять на действия органов власти или обеспечения неправомерного преимущества в связи с бизнесом Исполнителя.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Термин «Государственный чиновник» включает любое должностное лицо, руководителя или сотрудника Правительства на любом уровне, или госу</w:t>
      </w:r>
      <w:r>
        <w:rPr>
          <w:sz w:val="24"/>
          <w:szCs w:val="24"/>
        </w:rPr>
        <w:t>дарственного предприятия, либо международной общественной организации или неправительственной организации, работники которой рассматриваются как государственные чиновники из-за своего статуса или другим причинам в соответствии с законами, применяемыми к Ст</w:t>
      </w:r>
      <w:r>
        <w:rPr>
          <w:sz w:val="24"/>
          <w:szCs w:val="24"/>
        </w:rPr>
        <w:t xml:space="preserve">оронам по Договору, либо любое лицо, действующее в качестве официального представителя за или от имени вышеупомянутых лиц и организаций, либо любая политическая партия или ее должностное лицо, либо кандидат на государственный пост. 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Договора тер</w:t>
      </w:r>
      <w:r>
        <w:rPr>
          <w:sz w:val="24"/>
          <w:szCs w:val="24"/>
        </w:rPr>
        <w:t>мин «Государственное предприятие» включает без ограничения любое предприятие, учрежденное в соответствии с публичным или частным правом, в которых одно или несколько государственных предприятий имеют достаточное для управления участие. «Государственным пре</w:t>
      </w:r>
      <w:r>
        <w:rPr>
          <w:sz w:val="24"/>
          <w:szCs w:val="24"/>
        </w:rPr>
        <w:t>дприятием» считается любое предприятие, по меньшей мере, 50% которого принадлежит правительству или государственному предприятию, либо фактически контролируемое ими.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Исполнитель настоящим заявляет и гарантирует, что он и все его руководители, должност</w:t>
      </w:r>
      <w:r>
        <w:rPr>
          <w:sz w:val="24"/>
          <w:szCs w:val="24"/>
        </w:rPr>
        <w:t>ные лица и прочие сотрудники, которые будут оказывать Услуги по Договору, ознакомлены с правилами, ограничениями и принципами, приведенными в пунктах 6.3., 6.4., 6.5., Договора и соглашается принять соответствующие меры по обеспечению соблюдения любым из э</w:t>
      </w:r>
      <w:r>
        <w:rPr>
          <w:sz w:val="24"/>
          <w:szCs w:val="24"/>
        </w:rPr>
        <w:t>тих лиц в связи с действиями, предусмотренными Договором.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6.6. Кроме информации, доведенной до сведения Заказчика в ходе проверки благонадежности финансового состояния, Исполнитель заявляет и гарантирует, что в течение последних пяти календарных лет и в пе</w:t>
      </w:r>
      <w:r>
        <w:rPr>
          <w:sz w:val="24"/>
          <w:szCs w:val="24"/>
        </w:rPr>
        <w:t>риод действия Договора, ни он, ни держатель контрольного пакета акций, ни должностное лицо, ни руководитель, ни сотрудник, которые могли оказывать Услуги по Договору, не были обвинены и не обвиняются в неправомерных действиях, противоречащих законам против</w:t>
      </w:r>
      <w:r>
        <w:rPr>
          <w:sz w:val="24"/>
          <w:szCs w:val="24"/>
        </w:rPr>
        <w:t xml:space="preserve"> коррупции, отмывания денег или трестов любой юрисдикции.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в период действия Договора Исполнителю станет известно о том, что заявление и гарантия, предусмотренные в данном пункте Договору не являются более правильными и достоверными, Исполнитель должен</w:t>
      </w:r>
      <w:r>
        <w:rPr>
          <w:sz w:val="24"/>
          <w:szCs w:val="24"/>
        </w:rPr>
        <w:t xml:space="preserve"> уведомить Заказчика в письменном виде в течение 10 (десяти) рабочих дней, и, независимо от того, имело ли место такое уведомление в течение данного периода, если Заказчик решит, что изменившиеся обстоятельства являются Обоснованной причиной для расторжени</w:t>
      </w:r>
      <w:r>
        <w:rPr>
          <w:sz w:val="24"/>
          <w:szCs w:val="24"/>
        </w:rPr>
        <w:t>я Договора по пункту 5.1., Договор может быть расторгнут по единоличному решению Заказчика.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 Исполнитель должен незамедлительно уведомить Заказчика в случае, если третье лицо или должностное лицо или работник Заказчика попросит Исполнителя прямо или ко</w:t>
      </w:r>
      <w:r>
        <w:rPr>
          <w:sz w:val="24"/>
          <w:szCs w:val="24"/>
        </w:rPr>
        <w:t xml:space="preserve">свенно нарушить закон или норму. 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6.8. Исполнитель соглашается, что Заказчик может в любое время и по любой причине раскрыть информацию о существовании и условиях Договора, включая наименование и сумму оплаты Исполнителю по Договору, лицу, которое, по мнен</w:t>
      </w:r>
      <w:r>
        <w:rPr>
          <w:sz w:val="24"/>
          <w:szCs w:val="24"/>
        </w:rPr>
        <w:t>ию Заказчика, имеет законную потребность в данной информации, включая Правительство или правительственные органы, с письменного разрешения Исполнителя.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6.9. Любые инспекции могут проводиться исключительно после предварительного уведомления Исполнителя Зака</w:t>
      </w:r>
      <w:r>
        <w:rPr>
          <w:sz w:val="24"/>
          <w:szCs w:val="24"/>
        </w:rPr>
        <w:t>зчиком, по будням, в рабочие часы, с соблюдением норм применимого закона об охране информации. При этом не допускается как безосновательное вмешательство в предпринимательскую деятельность Исполнителя, так и нарушение договоров о неразглашении, заключенных</w:t>
      </w:r>
      <w:r>
        <w:rPr>
          <w:sz w:val="24"/>
          <w:szCs w:val="24"/>
        </w:rPr>
        <w:t xml:space="preserve"> между Исполнителем и третьими лицами. Исполнитель обязан оказывать надлежащее содействие при проведении инспекций. Каждая из Сторон несет расходы, связанные с проведением подобных инспекций самостоятельно.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6.10. Заказчик заранее в разумный срок уведомляет</w:t>
      </w:r>
      <w:r>
        <w:rPr>
          <w:sz w:val="24"/>
          <w:szCs w:val="24"/>
        </w:rPr>
        <w:t xml:space="preserve"> Исполнителя о решении расторгнуть Договор. При этом данное решение может вступить в силу только в том случае, если вызвавшие его нарушения не были устранены Исполнителем в течение разумного периода отсрочки, установленной Заказчиком.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6.11. Стороны признаю</w:t>
      </w:r>
      <w:r>
        <w:rPr>
          <w:sz w:val="24"/>
          <w:szCs w:val="24"/>
        </w:rPr>
        <w:t>т надлежащим подписание Договора, актов сдачи-приемки оказанных услуг, дополнительных соглашений к Договору путем обмена отсканированными копиями по электронной почте. Такие документы обладают полной юридической силой до даты получения Сторонами оригиналов</w:t>
      </w:r>
      <w:r>
        <w:rPr>
          <w:sz w:val="24"/>
          <w:szCs w:val="24"/>
        </w:rPr>
        <w:t xml:space="preserve"> документов.</w:t>
      </w:r>
    </w:p>
    <w:p w:rsidR="008A1048" w:rsidRDefault="008A1048">
      <w:pPr>
        <w:widowControl w:val="0"/>
        <w:jc w:val="both"/>
        <w:rPr>
          <w:sz w:val="24"/>
          <w:szCs w:val="24"/>
        </w:rPr>
      </w:pPr>
    </w:p>
    <w:p w:rsidR="008A1048" w:rsidRDefault="00893D39">
      <w:pPr>
        <w:pStyle w:val="BodyText21"/>
        <w:widowControl w:val="0"/>
        <w:tabs>
          <w:tab w:val="left" w:pos="3840"/>
          <w:tab w:val="left" w:pos="402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ОБСТОЯТЕЛЬСТВА НЕПРЕОДОЛИМОЙ СИЛЫ</w:t>
      </w:r>
    </w:p>
    <w:p w:rsidR="008A1048" w:rsidRDefault="008A1048">
      <w:pPr>
        <w:pStyle w:val="BodyText21"/>
        <w:widowControl w:val="0"/>
        <w:tabs>
          <w:tab w:val="left" w:pos="3840"/>
          <w:tab w:val="left" w:pos="4020"/>
        </w:tabs>
        <w:ind w:firstLine="850"/>
        <w:jc w:val="center"/>
        <w:rPr>
          <w:rFonts w:ascii="Times New Roman" w:hAnsi="Times New Roman"/>
          <w:szCs w:val="24"/>
        </w:rPr>
      </w:pP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>7.1. 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 ст. 401 ГК РФ).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>7.1.1</w:t>
      </w:r>
      <w:r>
        <w:rPr>
          <w:color w:val="000000"/>
          <w:sz w:val="24"/>
        </w:rPr>
        <w:t>. Под обстоятельствами непреодолимой силы в 202_ году, в том числе, понимаются недружественные действия (бездействие) иностранных государств и территорий, согласно перечню установленному Распоряжением Правительства Российской Федерации от 05.03.2022 г. № 4</w:t>
      </w:r>
      <w:r>
        <w:rPr>
          <w:color w:val="000000"/>
          <w:sz w:val="24"/>
        </w:rPr>
        <w:t>30-р, меры ограничительного характера, в отношении Российской Федерации, российских юридических и физических лиц и иных лиц в соответствии с законодательством Российской Федерации, вследствие которых Сторона нарушила свои обязательства по Договору.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>В случа</w:t>
      </w:r>
      <w:r>
        <w:rPr>
          <w:color w:val="000000"/>
          <w:sz w:val="24"/>
        </w:rPr>
        <w:t>е невозможности исполнения Договора, вследствие наступления обстоятельств согласно настоящему пункту, Стороны вправе в 202_ году на основании ст. 451 ГК РФ внести изменения в условия Договора.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lastRenderedPageBreak/>
        <w:t>7.2. Сторона, ссылающаяся на обстоятельства непреодолимой силы,</w:t>
      </w:r>
      <w:r>
        <w:rPr>
          <w:color w:val="000000"/>
          <w:sz w:val="24"/>
        </w:rPr>
        <w:t xml:space="preserve">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</w:t>
      </w:r>
      <w:r>
        <w:rPr>
          <w:color w:val="000000"/>
          <w:sz w:val="24"/>
        </w:rPr>
        <w:t xml:space="preserve"> возникновение обстоятельств непреодолимой силы, от Торгово-промышленной палаты Российской Федерации или иного компетентного органа.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>Предоставление документа, подтверждающего возникновение обстоятельств непреодолимой силы согласно п. 7.1.1. Договора, от Торгово-промышленной палаты Российской федерации или иного компетентного органа осуществляется по запросу Стороны.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>Извещение должно сод</w:t>
      </w:r>
      <w:r>
        <w:rPr>
          <w:color w:val="000000"/>
          <w:sz w:val="24"/>
        </w:rPr>
        <w:t>ержать данные о наступлении и о характере (виде) обстоятельств 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>При прекращении действия таких обстоятель</w:t>
      </w:r>
      <w:r>
        <w:rPr>
          <w:color w:val="000000"/>
          <w:sz w:val="24"/>
        </w:rPr>
        <w:t>ств Сторона должна без промедления известить об этом другую Сторону в письменной форме. В этом случае в уведомлении 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 xml:space="preserve">7.3. В </w:t>
      </w:r>
      <w:r>
        <w:rPr>
          <w:color w:val="000000"/>
          <w:sz w:val="24"/>
        </w:rPr>
        <w:t>случаях, предусмотренных в пункте 7.1., 7.2.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</w:t>
      </w:r>
      <w:r>
        <w:rPr>
          <w:color w:val="000000"/>
          <w:sz w:val="24"/>
        </w:rPr>
        <w:t>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>7.4.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8A1048" w:rsidRDefault="00893D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color w:val="000000"/>
          <w:sz w:val="24"/>
        </w:rPr>
        <w:t>Стороны не освобождаются от ответст</w:t>
      </w:r>
      <w:r>
        <w:rPr>
          <w:color w:val="000000"/>
          <w:sz w:val="24"/>
        </w:rPr>
        <w:t>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8A1048" w:rsidRDefault="008A1048">
      <w:pPr>
        <w:widowControl w:val="0"/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8A1048" w:rsidRDefault="00893D39">
      <w:pPr>
        <w:widowControl w:val="0"/>
        <w:tabs>
          <w:tab w:val="left" w:pos="3840"/>
          <w:tab w:val="left" w:pos="4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АНТИКОРРУПЦИОННАЯ ПОЛИТИКА</w:t>
      </w:r>
    </w:p>
    <w:p w:rsidR="008A1048" w:rsidRDefault="008A1048">
      <w:pPr>
        <w:widowControl w:val="0"/>
        <w:tabs>
          <w:tab w:val="left" w:pos="3840"/>
          <w:tab w:val="left" w:pos="4020"/>
        </w:tabs>
        <w:jc w:val="center"/>
        <w:rPr>
          <w:b/>
          <w:sz w:val="24"/>
          <w:szCs w:val="24"/>
        </w:rPr>
      </w:pPr>
    </w:p>
    <w:p w:rsidR="008A1048" w:rsidRDefault="00893D39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 Заказчику известно о том, что Исполнитель реализует требования стать</w:t>
      </w:r>
      <w:r>
        <w:rPr>
          <w:sz w:val="24"/>
          <w:szCs w:val="24"/>
        </w:rPr>
        <w:t>и 13.3 Федерального закона от 25.12.2008 № 273 – ФЗ «О противодействии коррупции», принимает меры по предупреждению коррупции, ведет антикоррупционную политику и развивает не допускающую коррупционных проявлений культуру, поддерживает деловые отношения с к</w:t>
      </w:r>
      <w:r>
        <w:rPr>
          <w:sz w:val="24"/>
          <w:szCs w:val="24"/>
        </w:rPr>
        <w:t>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8A1048" w:rsidRDefault="00893D39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 Заказчик настоящим подтверждает, что он ознакомился с Антикоррупционной политикой Исполнителя (представленными в разделе «Ан</w:t>
      </w:r>
      <w:r>
        <w:rPr>
          <w:sz w:val="24"/>
          <w:szCs w:val="24"/>
        </w:rPr>
        <w:t>тикоррупционная политика» на официальном сайте Исполнителя по адресу: https://www.ntc-power.ru), полностью принимает положения Антикоррупционной политики Исполнителя и обязуется обеспечивать соблюдение ее требований как со своей стороны, так и со стороны а</w:t>
      </w:r>
      <w:r>
        <w:rPr>
          <w:sz w:val="24"/>
          <w:szCs w:val="24"/>
        </w:rPr>
        <w:t>ффилированных с ним физических и юридических лиц, действующих по Договору, включая собственников, должностных лиц, работников и/или посредников.</w:t>
      </w:r>
    </w:p>
    <w:p w:rsidR="008A1048" w:rsidRDefault="00893D39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 При исполнении своих обязательств по Договору Стороны, их аффилированные лица, работники или посредники не</w:t>
      </w:r>
      <w:r>
        <w:rPr>
          <w:sz w:val="24"/>
          <w:szCs w:val="24"/>
        </w:rPr>
        <w:t xml:space="preserve">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</w:t>
      </w:r>
      <w:r>
        <w:rPr>
          <w:sz w:val="24"/>
          <w:szCs w:val="24"/>
        </w:rPr>
        <w:t xml:space="preserve"> иных неправомерных целей.</w:t>
      </w:r>
    </w:p>
    <w:p w:rsidR="008A1048" w:rsidRDefault="00893D39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</w:t>
      </w:r>
      <w:r>
        <w:rPr>
          <w:sz w:val="24"/>
          <w:szCs w:val="24"/>
        </w:rPr>
        <w:t xml:space="preserve">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 (Исполнителя и </w:t>
      </w:r>
      <w:r>
        <w:rPr>
          <w:sz w:val="24"/>
          <w:szCs w:val="24"/>
        </w:rPr>
        <w:lastRenderedPageBreak/>
        <w:t>Заказчика).</w:t>
      </w:r>
    </w:p>
    <w:p w:rsidR="008A1048" w:rsidRDefault="00893D39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8.4. В случае возникновения у одной из Сторон подозрений</w:t>
      </w:r>
      <w:r>
        <w:rPr>
          <w:sz w:val="24"/>
          <w:szCs w:val="24"/>
        </w:rPr>
        <w:t>, что произошло или может произойти нарушение каких-либо положений пунктов 8.1 – 8.3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Догов</w:t>
      </w:r>
      <w:r>
        <w:rPr>
          <w:sz w:val="24"/>
          <w:szCs w:val="24"/>
        </w:rPr>
        <w:t>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даты, направления письменного уведомления.</w:t>
      </w:r>
    </w:p>
    <w:p w:rsidR="008A1048" w:rsidRDefault="00893D39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письменном уведомлении Сторона обязана сослаться на фак</w:t>
      </w:r>
      <w:r>
        <w:rPr>
          <w:sz w:val="24"/>
          <w:szCs w:val="24"/>
        </w:rPr>
        <w:t>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Договора любой из Сторон, аффилированными лицами, работниками или посредниками.</w:t>
      </w:r>
    </w:p>
    <w:p w:rsidR="008A1048" w:rsidRDefault="00893D39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8.5. В случае нарушения одной из Сторон обязательств по соблюдению требований, предусмотренных пунктами 8.1, 8.2 Договора, и обязательств воздерживаться от запрещенных пунктом 8.3 Договора действий и/или неполучения другой Стороной в установленный срок под</w:t>
      </w:r>
      <w:r>
        <w:rPr>
          <w:sz w:val="24"/>
          <w:szCs w:val="24"/>
        </w:rPr>
        <w:t>тверждения, что нарушения не произошло или не произойдет, Исполнитель или Заказчик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</w:t>
      </w:r>
      <w:r>
        <w:rPr>
          <w:sz w:val="24"/>
          <w:szCs w:val="24"/>
        </w:rPr>
        <w:t>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8A1048" w:rsidRDefault="008A1048">
      <w:pPr>
        <w:widowControl w:val="0"/>
        <w:tabs>
          <w:tab w:val="left" w:pos="1134"/>
          <w:tab w:val="left" w:pos="1276"/>
          <w:tab w:val="left" w:pos="4020"/>
        </w:tabs>
        <w:jc w:val="both"/>
        <w:rPr>
          <w:sz w:val="24"/>
          <w:szCs w:val="24"/>
        </w:rPr>
      </w:pPr>
    </w:p>
    <w:p w:rsidR="008A1048" w:rsidRDefault="00893D39">
      <w:pPr>
        <w:widowControl w:val="0"/>
        <w:tabs>
          <w:tab w:val="left" w:pos="1134"/>
          <w:tab w:val="left" w:pos="1276"/>
          <w:tab w:val="left" w:pos="4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РАЗРЕШЕНИЕ СПОРОВ</w:t>
      </w:r>
    </w:p>
    <w:p w:rsidR="008A1048" w:rsidRDefault="008A1048">
      <w:pPr>
        <w:widowControl w:val="0"/>
        <w:tabs>
          <w:tab w:val="left" w:pos="1134"/>
          <w:tab w:val="left" w:pos="1276"/>
          <w:tab w:val="left" w:pos="4020"/>
        </w:tabs>
        <w:ind w:firstLine="567"/>
        <w:jc w:val="center"/>
        <w:rPr>
          <w:b/>
          <w:sz w:val="24"/>
          <w:szCs w:val="24"/>
        </w:rPr>
      </w:pPr>
    </w:p>
    <w:p w:rsidR="008A1048" w:rsidRDefault="00893D39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Все споры, разн</w:t>
      </w:r>
      <w:r>
        <w:rPr>
          <w:sz w:val="24"/>
          <w:szCs w:val="24"/>
        </w:rPr>
        <w:t xml:space="preserve">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путём </w:t>
      </w:r>
      <w:r>
        <w:rPr>
          <w:sz w:val="24"/>
          <w:szCs w:val="24"/>
        </w:rPr>
        <w:t>переговоров.</w:t>
      </w:r>
    </w:p>
    <w:p w:rsidR="008A1048" w:rsidRDefault="00893D39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9.2. При недостижении сторонами соглашения об урегулировании спора в досудебном порядке, все споры, разногласия и требования, возникающие из Договора или прямо, или косвенно связанные с ним, в том числе касающиеся его заключения, изменения, ис</w:t>
      </w:r>
      <w:r>
        <w:rPr>
          <w:sz w:val="24"/>
          <w:szCs w:val="24"/>
        </w:rPr>
        <w:t>полнения, нарушения, расторжения, прекращения и действительности, неосновательного обогащения, а также иных внедоговорных обязательств, возникших в связи с Договором, подлежат разрешению в Арбитражном суде города Москвы в соответствии с законодательством Р</w:t>
      </w:r>
      <w:r>
        <w:rPr>
          <w:sz w:val="24"/>
          <w:szCs w:val="24"/>
        </w:rPr>
        <w:t xml:space="preserve">оссийской Федерации. </w:t>
      </w:r>
    </w:p>
    <w:p w:rsidR="008A1048" w:rsidRDefault="00893D39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9.3. Срок соблюдения претензионного или иного досудебного порядка составляет для Сторон 20 (двадцать) календарных дней с даты направления претензии (требования). Спор может быть передан Стороной на разрешение суда по истечение 20 (два</w:t>
      </w:r>
      <w:r>
        <w:rPr>
          <w:sz w:val="24"/>
          <w:szCs w:val="24"/>
        </w:rPr>
        <w:t>дцати) календарных дней с даты направления Стороной претензии (требования) другой Стороне по Договору.</w:t>
      </w:r>
    </w:p>
    <w:p w:rsidR="008A1048" w:rsidRDefault="00893D39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9.4. Исходящая корреспонденция и претензии (требования) направляются Сторонами нарочным либо заказным почтовым отправлением с уведомлением о вручении пос</w:t>
      </w:r>
      <w:r>
        <w:rPr>
          <w:sz w:val="24"/>
          <w:szCs w:val="24"/>
        </w:rPr>
        <w:t>леднего адресату, либо ценным письмом с описью вложения по местонахождению Сторон, указанному Реквизитах Договора.</w:t>
      </w:r>
    </w:p>
    <w:p w:rsidR="008A1048" w:rsidRDefault="00893D39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9.5. Допускается направление исходящей корреспонденции и претензий (требований) по адресам электронной почты Сторон, указанным в Реквизитах Д</w:t>
      </w:r>
      <w:r>
        <w:rPr>
          <w:sz w:val="24"/>
          <w:szCs w:val="24"/>
        </w:rPr>
        <w:t>оговора. Такая исходящая корреспонденция и претензии (требования) имеет юридическую силу, в случае получения Сторонами их оригиналов.</w:t>
      </w:r>
    </w:p>
    <w:p w:rsidR="008A1048" w:rsidRDefault="008A1048">
      <w:pPr>
        <w:widowControl w:val="0"/>
        <w:tabs>
          <w:tab w:val="left" w:pos="1134"/>
          <w:tab w:val="left" w:pos="1276"/>
          <w:tab w:val="left" w:pos="4020"/>
        </w:tabs>
        <w:jc w:val="both"/>
        <w:rPr>
          <w:sz w:val="24"/>
          <w:szCs w:val="24"/>
        </w:rPr>
      </w:pPr>
    </w:p>
    <w:p w:rsidR="008A1048" w:rsidRDefault="00893D39">
      <w:pPr>
        <w:pStyle w:val="BodyText22"/>
        <w:widowControl w:val="0"/>
        <w:tabs>
          <w:tab w:val="left" w:pos="0"/>
        </w:tabs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10. ЗАКЛЮЧИТЕЛЬНЫЕ ПОЛОЖЕНИЯ</w:t>
      </w:r>
    </w:p>
    <w:p w:rsidR="008A1048" w:rsidRDefault="008A1048">
      <w:pPr>
        <w:pStyle w:val="BodyText22"/>
        <w:widowControl w:val="0"/>
        <w:tabs>
          <w:tab w:val="left" w:pos="0"/>
        </w:tabs>
        <w:jc w:val="center"/>
        <w:rPr>
          <w:rFonts w:ascii="Times New Roman" w:hAnsi="Times New Roman"/>
          <w:szCs w:val="24"/>
          <w:u w:val="none"/>
        </w:rPr>
      </w:pP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10.1. Настоящий Договор вступает в силу с даты его подписания и действует до полного исполн</w:t>
      </w:r>
      <w:r>
        <w:rPr>
          <w:sz w:val="24"/>
          <w:szCs w:val="24"/>
        </w:rPr>
        <w:t>ения Сторонами всех обязательств по нему.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10.2. Настоящий Договор со всеми его дополнительными соглашениями и приложениями представляет собой единое соглашение между Заказчиком и Исполнителем в отношении предмета Договора и заменяет собой всю переписку, пе</w:t>
      </w:r>
      <w:r>
        <w:rPr>
          <w:sz w:val="24"/>
          <w:szCs w:val="24"/>
        </w:rPr>
        <w:t xml:space="preserve">реговоры и соглашения (как </w:t>
      </w:r>
      <w:r>
        <w:rPr>
          <w:sz w:val="24"/>
          <w:szCs w:val="24"/>
        </w:rPr>
        <w:lastRenderedPageBreak/>
        <w:t>письменные, так и устные) сторон по этому предмету, имевшие место до дня подписания Договора.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10.3. Любые изменения, дополнения и приложения к настоящему Договору действительны при условии, если они совершены в письменной форме и</w:t>
      </w:r>
      <w:r>
        <w:rPr>
          <w:sz w:val="24"/>
          <w:szCs w:val="24"/>
        </w:rPr>
        <w:t xml:space="preserve"> подписаны уполномоченными представителями обеих Сторон.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10.4. 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10.5. Любо</w:t>
      </w:r>
      <w:r>
        <w:rPr>
          <w:sz w:val="24"/>
          <w:szCs w:val="24"/>
        </w:rPr>
        <w:t xml:space="preserve">е уведомление по настоящему Договору, в том числе, но не ограничиваясь дополнительными соглашениями, актами, счетами, счетами-фактурами, протоколами, осуществляются в письменной форме, может быть направлено </w:t>
      </w:r>
      <w:r>
        <w:rPr>
          <w:sz w:val="24"/>
          <w:szCs w:val="24"/>
        </w:rPr>
        <w:t xml:space="preserve">почтовым отправлением, телеграммой, факсимильным </w:t>
      </w:r>
      <w:r>
        <w:rPr>
          <w:sz w:val="24"/>
          <w:szCs w:val="24"/>
        </w:rPr>
        <w:t>сообщением</w:t>
      </w:r>
      <w:r>
        <w:rPr>
          <w:sz w:val="24"/>
          <w:szCs w:val="24"/>
        </w:rPr>
        <w:t>, и иными способами, в том числе электронными документами (письма по электронной почте), передаваемыми по каналам связи, позволяющими достоверно установить, что документ исходит от Стороны по договору и получен Стороной по договору.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 д</w:t>
      </w:r>
      <w:r>
        <w:rPr>
          <w:sz w:val="24"/>
          <w:szCs w:val="24"/>
        </w:rPr>
        <w:t>окументы, подписанные простой электронной подписью, признаются равнозначными документам на бумажных носителях, подписанным собственноручной подписью. При этом, под электронным документом стороны понимают сообщение в формате электронной почты, содержащее не</w:t>
      </w:r>
      <w:r>
        <w:rPr>
          <w:sz w:val="24"/>
          <w:szCs w:val="24"/>
        </w:rPr>
        <w:t>посредственно в этом сообщении или в качестве приложения к нему электронный (созданный в результате сканирования или сохранения документа в формате PDF) образ оригинального документа, содержащего подпись уполномоченного представителя Стороны и печать Сторо</w:t>
      </w:r>
      <w:r>
        <w:rPr>
          <w:sz w:val="24"/>
          <w:szCs w:val="24"/>
        </w:rPr>
        <w:t>ны.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документ Исполнителя считается подписанным простой электронной подписью, если он направлен (и в нем содержится информация о его направлении) с электронного адреса info@ntc-power.ru и/или [</w:t>
      </w:r>
      <w:r>
        <w:rPr>
          <w:i/>
          <w:iCs/>
          <w:sz w:val="24"/>
          <w:szCs w:val="24"/>
        </w:rPr>
        <w:t>адрес Исполнителя договора</w:t>
      </w:r>
      <w:r>
        <w:rPr>
          <w:sz w:val="24"/>
          <w:szCs w:val="24"/>
        </w:rPr>
        <w:t xml:space="preserve">] на адрес электронной </w:t>
      </w:r>
      <w:r>
        <w:rPr>
          <w:sz w:val="24"/>
          <w:szCs w:val="24"/>
        </w:rPr>
        <w:t>почты Заказчика [</w:t>
      </w:r>
      <w:r>
        <w:rPr>
          <w:i/>
          <w:iCs/>
          <w:sz w:val="24"/>
          <w:szCs w:val="24"/>
        </w:rPr>
        <w:t>адрес Заказчика</w:t>
      </w:r>
      <w:r>
        <w:rPr>
          <w:sz w:val="24"/>
          <w:szCs w:val="24"/>
        </w:rPr>
        <w:t xml:space="preserve">]. 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Каждая Сторона обязуется обеспечить доступ лиц, уполномоченных на подписание электронных документов от ее имени и конфиденциальность электронного документооборота.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торона, направившая уведомление в виде электронного документа (по электронной почте), в течение 10 (десяти) рабочих дней со дня направления электронного документа обязана передать другой Стороне оригинал такого уведомления путем направления почтовым отправ</w:t>
      </w:r>
      <w:r>
        <w:rPr>
          <w:sz w:val="24"/>
          <w:szCs w:val="24"/>
        </w:rPr>
        <w:t>лением, нарочно или лично передать под роспись представителю или работнику другой Стороны.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10.6. 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</w:t>
      </w:r>
      <w:r>
        <w:rPr>
          <w:sz w:val="24"/>
          <w:szCs w:val="24"/>
        </w:rPr>
        <w:t>нодательством Российской Федерации.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10.7. Вопросы, не урегулированные настоящим Договором, регламентируются нормами законодательства Российской Федерации.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10.8. Все указанные в настоящем Договоре приложения являются его неотъемлемой частью.</w:t>
      </w:r>
    </w:p>
    <w:p w:rsidR="008A1048" w:rsidRDefault="00893D39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10.9. Договор с</w:t>
      </w:r>
      <w:r>
        <w:rPr>
          <w:sz w:val="24"/>
          <w:szCs w:val="24"/>
        </w:rPr>
        <w:t>оставлен на русском языке в __ (_______) экземплярах, имеющих равную юридическую силу, по одному для каждой из Сторон.</w:t>
      </w:r>
    </w:p>
    <w:p w:rsidR="008A1048" w:rsidRDefault="008A1048">
      <w:pPr>
        <w:widowControl w:val="0"/>
        <w:tabs>
          <w:tab w:val="left" w:pos="900"/>
        </w:tabs>
        <w:jc w:val="both"/>
        <w:rPr>
          <w:sz w:val="24"/>
          <w:szCs w:val="24"/>
        </w:rPr>
      </w:pPr>
    </w:p>
    <w:p w:rsidR="008A1048" w:rsidRDefault="00893D39">
      <w:pPr>
        <w:widowControl w:val="0"/>
        <w:tabs>
          <w:tab w:val="left" w:pos="9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СРОК ДЕЙСТВИЯ ДОГОВОРА</w:t>
      </w:r>
    </w:p>
    <w:p w:rsidR="008A1048" w:rsidRDefault="008A1048">
      <w:pPr>
        <w:widowControl w:val="0"/>
        <w:tabs>
          <w:tab w:val="left" w:pos="900"/>
        </w:tabs>
        <w:jc w:val="center"/>
        <w:rPr>
          <w:b/>
          <w:bCs/>
          <w:sz w:val="24"/>
          <w:szCs w:val="24"/>
        </w:rPr>
      </w:pPr>
    </w:p>
    <w:p w:rsidR="008A1048" w:rsidRDefault="00893D39">
      <w:pPr>
        <w:widowControl w:val="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11.1. Начало действия Договора — с даты подписания Договора Сторонами.</w:t>
      </w:r>
    </w:p>
    <w:p w:rsidR="008A1048" w:rsidRDefault="00893D39">
      <w:pPr>
        <w:widowControl w:val="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11.2. Окончание действия Договора —</w:t>
      </w:r>
      <w:r>
        <w:rPr>
          <w:sz w:val="24"/>
          <w:szCs w:val="24"/>
        </w:rPr>
        <w:t xml:space="preserve"> до исполнения Сторонами своих обязательств по Договору согласно Календарному плану оказания услуг (Приложение № 1 к Договору).</w:t>
      </w:r>
    </w:p>
    <w:p w:rsidR="008A1048" w:rsidRDefault="008A1048">
      <w:pPr>
        <w:widowControl w:val="0"/>
        <w:tabs>
          <w:tab w:val="left" w:pos="900"/>
        </w:tabs>
        <w:jc w:val="both"/>
        <w:rPr>
          <w:sz w:val="24"/>
          <w:szCs w:val="24"/>
        </w:rPr>
      </w:pPr>
    </w:p>
    <w:p w:rsidR="008A1048" w:rsidRDefault="008A1048">
      <w:pPr>
        <w:widowControl w:val="0"/>
        <w:tabs>
          <w:tab w:val="left" w:pos="900"/>
        </w:tabs>
        <w:jc w:val="both"/>
        <w:rPr>
          <w:sz w:val="24"/>
          <w:szCs w:val="24"/>
        </w:rPr>
      </w:pPr>
    </w:p>
    <w:p w:rsidR="008A1048" w:rsidRDefault="00893D39">
      <w:pPr>
        <w:widowControl w:val="0"/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ПРИЛОЖЕНИЯ К ДОГОВОРУ</w:t>
      </w:r>
    </w:p>
    <w:p w:rsidR="008A1048" w:rsidRDefault="008A1048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</w:p>
    <w:p w:rsidR="008A1048" w:rsidRDefault="00893D39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12.1. Приложение № 1 «Календарный план оказания Услуг».</w:t>
      </w:r>
    </w:p>
    <w:p w:rsidR="008A1048" w:rsidRDefault="00893D39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12.2. Приложение № 2 «Форма справки о цепоч</w:t>
      </w:r>
      <w:r>
        <w:rPr>
          <w:sz w:val="24"/>
          <w:szCs w:val="24"/>
        </w:rPr>
        <w:t>ке собственников».</w:t>
      </w:r>
    </w:p>
    <w:p w:rsidR="008A1048" w:rsidRDefault="00893D39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12.3. Приложение № 3 «Согласие на обработку персональных данных».</w:t>
      </w:r>
    </w:p>
    <w:p w:rsidR="008A1048" w:rsidRDefault="008A1048">
      <w:pPr>
        <w:widowControl w:val="0"/>
        <w:tabs>
          <w:tab w:val="left" w:pos="900"/>
        </w:tabs>
        <w:jc w:val="both"/>
        <w:rPr>
          <w:sz w:val="24"/>
          <w:szCs w:val="24"/>
        </w:rPr>
      </w:pPr>
    </w:p>
    <w:p w:rsidR="008A1048" w:rsidRDefault="00893D39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 РЕКВИЗИТЫ И ПОДПИСИ СТОРОН</w:t>
      </w:r>
    </w:p>
    <w:p w:rsidR="008A1048" w:rsidRDefault="008A1048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975"/>
        <w:gridCol w:w="432"/>
        <w:gridCol w:w="4731"/>
      </w:tblGrid>
      <w:tr w:rsidR="008A1048">
        <w:tc>
          <w:tcPr>
            <w:tcW w:w="4975" w:type="dxa"/>
            <w:shd w:val="clear" w:color="auto" w:fill="auto"/>
          </w:tcPr>
          <w:p w:rsidR="008A1048" w:rsidRDefault="00893D39">
            <w:pPr>
              <w:pStyle w:val="afa"/>
              <w:ind w:left="-9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8A1048" w:rsidRDefault="00893D39">
            <w:pPr>
              <w:pStyle w:val="afa"/>
              <w:ind w:firstLine="17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  <w:r>
              <w:rPr>
                <w:rStyle w:val="aff4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8A1048">
        <w:tc>
          <w:tcPr>
            <w:tcW w:w="4975" w:type="dxa"/>
            <w:shd w:val="clear" w:color="auto" w:fill="auto"/>
          </w:tcPr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АО «Россети Научно – технический центр»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юридического лица: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115201 г. Москва, Каширское шоссе,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д. 22, корп.3. 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Почтовый адрес: 127566, г. Москва, Высоковольтный проезд, 13, с. 1</w:t>
            </w:r>
          </w:p>
          <w:p w:rsidR="008A1048" w:rsidRDefault="00893D39">
            <w:pPr>
              <w:ind w:left="-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1067746819194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ИНН: 7728589190 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КПП: 772401001 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р/с: 40702810638120109564 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ПАО Сбербанк, г. Москва</w:t>
            </w:r>
          </w:p>
          <w:p w:rsidR="008A1048" w:rsidRDefault="00893D39">
            <w:pPr>
              <w:pStyle w:val="aff5"/>
              <w:widowControl w:val="0"/>
              <w:tabs>
                <w:tab w:val="left" w:pos="0"/>
              </w:tabs>
              <w:spacing w:line="240" w:lineRule="auto"/>
              <w:ind w:left="-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044525225</w:t>
            </w:r>
          </w:p>
          <w:p w:rsidR="008A1048" w:rsidRDefault="00893D39">
            <w:pPr>
              <w:pStyle w:val="afa"/>
              <w:widowControl w:val="0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к/с: 30101810400000000225</w:t>
            </w:r>
          </w:p>
          <w:p w:rsidR="008A1048" w:rsidRDefault="00893D39">
            <w:pPr>
              <w:pStyle w:val="aff5"/>
              <w:widowControl w:val="0"/>
              <w:tabs>
                <w:tab w:val="left" w:pos="0"/>
              </w:tabs>
              <w:spacing w:line="240" w:lineRule="auto"/>
              <w:ind w:left="-95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тел: +7 (495) 727–19–09   </w:t>
            </w:r>
          </w:p>
          <w:p w:rsidR="008A1048" w:rsidRDefault="00893D39">
            <w:pPr>
              <w:ind w:left="-9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: </w:t>
            </w:r>
            <w:hyperlink r:id="rId8" w:tooltip="mailto:info@ntc-power.ru" w:history="1">
              <w:r>
                <w:rPr>
                  <w:rStyle w:val="af7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f7"/>
                  <w:sz w:val="24"/>
                  <w:szCs w:val="24"/>
                </w:rPr>
                <w:t>@</w:t>
              </w:r>
              <w:r>
                <w:rPr>
                  <w:rStyle w:val="af7"/>
                  <w:sz w:val="24"/>
                  <w:szCs w:val="24"/>
                  <w:lang w:val="en-US"/>
                </w:rPr>
                <w:t>ntc</w:t>
              </w:r>
              <w:r>
                <w:rPr>
                  <w:rStyle w:val="af7"/>
                  <w:sz w:val="24"/>
                  <w:szCs w:val="24"/>
                </w:rPr>
                <w:t>-</w:t>
              </w:r>
              <w:r>
                <w:rPr>
                  <w:rStyle w:val="af7"/>
                  <w:sz w:val="24"/>
                  <w:szCs w:val="24"/>
                  <w:lang w:val="en-US"/>
                </w:rPr>
                <w:t>power</w:t>
              </w:r>
              <w:r>
                <w:rPr>
                  <w:rStyle w:val="af7"/>
                  <w:sz w:val="24"/>
                  <w:szCs w:val="24"/>
                </w:rPr>
                <w:t>.</w:t>
              </w:r>
              <w:r>
                <w:rPr>
                  <w:rStyle w:val="af7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8A1048" w:rsidRDefault="008A1048">
            <w:pPr>
              <w:ind w:left="-95"/>
              <w:rPr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shd w:val="clear" w:color="auto" w:fill="auto"/>
          </w:tcPr>
          <w:p w:rsidR="008A1048" w:rsidRDefault="00893D39">
            <w:pPr>
              <w:pStyle w:val="aff5"/>
              <w:widowControl w:val="0"/>
              <w:tabs>
                <w:tab w:val="left" w:pos="176"/>
              </w:tabs>
              <w:spacing w:line="240" w:lineRule="auto"/>
              <w:ind w:left="0" w:firstLine="176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A1048">
        <w:tc>
          <w:tcPr>
            <w:tcW w:w="5407" w:type="dxa"/>
            <w:gridSpan w:val="2"/>
            <w:shd w:val="clear" w:color="auto" w:fill="auto"/>
          </w:tcPr>
          <w:p w:rsidR="008A1048" w:rsidRDefault="00893D39">
            <w:pPr>
              <w:widowControl w:val="0"/>
              <w:tabs>
                <w:tab w:val="left" w:pos="9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731" w:type="dxa"/>
            <w:shd w:val="clear" w:color="auto" w:fill="auto"/>
          </w:tcPr>
          <w:p w:rsidR="008A1048" w:rsidRDefault="00893D39">
            <w:pPr>
              <w:pStyle w:val="BodyText21"/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Заказчик:</w:t>
            </w:r>
          </w:p>
        </w:tc>
      </w:tr>
      <w:tr w:rsidR="008A1048">
        <w:tc>
          <w:tcPr>
            <w:tcW w:w="5407" w:type="dxa"/>
            <w:gridSpan w:val="2"/>
            <w:shd w:val="clear" w:color="auto" w:fill="auto"/>
          </w:tcPr>
          <w:p w:rsidR="008A1048" w:rsidRDefault="00893D3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8A1048" w:rsidRDefault="00893D3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8A1048" w:rsidRDefault="00893D39">
            <w:pPr>
              <w:pStyle w:val="Heading7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АО «Россети Научно-технический центр»</w:t>
            </w:r>
          </w:p>
        </w:tc>
        <w:tc>
          <w:tcPr>
            <w:tcW w:w="4731" w:type="dxa"/>
            <w:shd w:val="clear" w:color="auto" w:fill="auto"/>
          </w:tcPr>
          <w:p w:rsidR="008A1048" w:rsidRDefault="00893D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8A1048" w:rsidRDefault="00893D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8A1048" w:rsidRDefault="00893D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</w:tc>
      </w:tr>
      <w:tr w:rsidR="008A1048">
        <w:tc>
          <w:tcPr>
            <w:tcW w:w="5407" w:type="dxa"/>
            <w:gridSpan w:val="2"/>
            <w:shd w:val="clear" w:color="auto" w:fill="auto"/>
          </w:tcPr>
          <w:p w:rsidR="008A1048" w:rsidRDefault="00893D39">
            <w:pPr>
              <w:widowControl w:val="0"/>
              <w:tabs>
                <w:tab w:val="left" w:pos="90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__________________</w:t>
            </w:r>
          </w:p>
        </w:tc>
        <w:tc>
          <w:tcPr>
            <w:tcW w:w="4731" w:type="dxa"/>
            <w:shd w:val="clear" w:color="auto" w:fill="auto"/>
          </w:tcPr>
          <w:p w:rsidR="008A1048" w:rsidRDefault="00893D39">
            <w:pPr>
              <w:widowControl w:val="0"/>
              <w:tabs>
                <w:tab w:val="left" w:pos="90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____________________</w:t>
            </w:r>
          </w:p>
        </w:tc>
      </w:tr>
      <w:tr w:rsidR="008A1048">
        <w:tc>
          <w:tcPr>
            <w:tcW w:w="5407" w:type="dxa"/>
            <w:gridSpan w:val="2"/>
            <w:shd w:val="clear" w:color="auto" w:fill="auto"/>
          </w:tcPr>
          <w:p w:rsidR="008A1048" w:rsidRDefault="00893D3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20__ г.</w:t>
            </w:r>
          </w:p>
          <w:p w:rsidR="008A1048" w:rsidRDefault="00893D39">
            <w:pPr>
              <w:widowControl w:val="0"/>
              <w:tabs>
                <w:tab w:val="left" w:pos="90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731" w:type="dxa"/>
            <w:shd w:val="clear" w:color="auto" w:fill="auto"/>
          </w:tcPr>
          <w:p w:rsidR="008A1048" w:rsidRDefault="00893D3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20__ г.</w:t>
            </w:r>
          </w:p>
          <w:p w:rsidR="008A1048" w:rsidRDefault="00893D39">
            <w:pPr>
              <w:widowControl w:val="0"/>
              <w:tabs>
                <w:tab w:val="left" w:pos="90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8A1048" w:rsidRDefault="00893D39">
      <w:pPr>
        <w:widowControl w:val="0"/>
        <w:ind w:left="6372"/>
        <w:jc w:val="right"/>
        <w:rPr>
          <w:b/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br w:type="page" w:clear="all"/>
      </w:r>
      <w:r>
        <w:rPr>
          <w:color w:val="000000"/>
          <w:spacing w:val="-2"/>
          <w:sz w:val="22"/>
          <w:szCs w:val="22"/>
        </w:rPr>
        <w:lastRenderedPageBreak/>
        <w:t>Приложение № 1</w:t>
      </w:r>
    </w:p>
    <w:p w:rsidR="008A1048" w:rsidRDefault="00893D39">
      <w:pPr>
        <w:widowControl w:val="0"/>
        <w:shd w:val="clear" w:color="auto" w:fill="FFFFFF"/>
        <w:jc w:val="right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к  Договору   №  </w:t>
      </w:r>
      <w:r>
        <w:rPr>
          <w:color w:val="000000"/>
          <w:spacing w:val="-3"/>
          <w:sz w:val="22"/>
          <w:szCs w:val="22"/>
          <w:lang w:val="en-US"/>
        </w:rPr>
        <w:t>[</w:t>
      </w:r>
      <w:r>
        <w:rPr>
          <w:i/>
          <w:color w:val="000000"/>
          <w:spacing w:val="-3"/>
          <w:sz w:val="22"/>
          <w:szCs w:val="22"/>
        </w:rPr>
        <w:t>номер договора</w:t>
      </w:r>
      <w:r>
        <w:rPr>
          <w:color w:val="000000"/>
          <w:spacing w:val="-3"/>
          <w:sz w:val="22"/>
          <w:szCs w:val="22"/>
          <w:lang w:val="en-US"/>
        </w:rPr>
        <w:t>]</w:t>
      </w:r>
    </w:p>
    <w:p w:rsidR="008A1048" w:rsidRDefault="00893D39">
      <w:pPr>
        <w:widowControl w:val="0"/>
        <w:shd w:val="clear" w:color="auto" w:fill="FFFFFF"/>
        <w:jc w:val="right"/>
        <w:rPr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pacing w:val="3"/>
          <w:sz w:val="22"/>
          <w:szCs w:val="22"/>
        </w:rPr>
        <w:t>от "   "        20___</w:t>
      </w:r>
      <w:r>
        <w:rPr>
          <w:color w:val="000000"/>
          <w:spacing w:val="3"/>
          <w:sz w:val="22"/>
          <w:szCs w:val="22"/>
          <w:lang w:val="en-US"/>
        </w:rPr>
        <w:t xml:space="preserve"> </w:t>
      </w:r>
      <w:r>
        <w:rPr>
          <w:color w:val="000000"/>
          <w:spacing w:val="3"/>
          <w:sz w:val="22"/>
          <w:szCs w:val="22"/>
        </w:rPr>
        <w:t>г.</w:t>
      </w:r>
    </w:p>
    <w:p w:rsidR="008A1048" w:rsidRDefault="00893D39">
      <w:pPr>
        <w:widowControl w:val="0"/>
        <w:shd w:val="clear" w:color="auto" w:fill="FFFFFF"/>
        <w:ind w:left="2851"/>
        <w:contextualSpacing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КАЛЕНДАРНЫЙ ПЛАН ОКАЗАНИЯ УСЛУГ</w:t>
      </w:r>
    </w:p>
    <w:p w:rsidR="008A1048" w:rsidRDefault="008A1048">
      <w:pPr>
        <w:widowControl w:val="0"/>
        <w:jc w:val="both"/>
        <w:rPr>
          <w:sz w:val="22"/>
          <w:szCs w:val="22"/>
        </w:rPr>
      </w:pPr>
    </w:p>
    <w:p w:rsidR="008A1048" w:rsidRDefault="00893D39">
      <w:pPr>
        <w:widowControl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Наименование Услуг:</w:t>
      </w:r>
      <w:r>
        <w:rPr>
          <w:b/>
          <w:sz w:val="22"/>
          <w:szCs w:val="22"/>
        </w:rPr>
        <w:t xml:space="preserve"> Оказание услуг по: </w:t>
      </w:r>
    </w:p>
    <w:p w:rsidR="008A1048" w:rsidRDefault="00893D39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- внесению дополнений в Заключение аттестационной к</w:t>
      </w:r>
      <w:r>
        <w:rPr>
          <w:b/>
          <w:sz w:val="22"/>
          <w:szCs w:val="22"/>
        </w:rPr>
        <w:t>омиссии от [____________] № [_____________________] на [_____________________________], производства [_________________________], в части [___________________________________] и проверки на соответствие требованиям государственных и отраслевых стандартов Р</w:t>
      </w:r>
      <w:r>
        <w:rPr>
          <w:b/>
          <w:sz w:val="22"/>
          <w:szCs w:val="22"/>
        </w:rPr>
        <w:t>оссии, условиям применения и дополнительным требованиям потребителя;</w:t>
      </w:r>
    </w:p>
    <w:p w:rsidR="008A1048" w:rsidRDefault="00893D39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- подтверждению производства промышленной продукции на территории РФ согласно требованиям СТО 34.01-22-002-2023 от 01.11.2023 «Требования по определению страны происхождения продукции, пр</w:t>
      </w:r>
      <w:r>
        <w:rPr>
          <w:b/>
          <w:sz w:val="22"/>
          <w:szCs w:val="22"/>
        </w:rPr>
        <w:t>иобретаемой для производственных нужд группы компаний «РОССЕТИ</w:t>
      </w:r>
    </w:p>
    <w:p w:rsidR="008A1048" w:rsidRDefault="008A1048">
      <w:pPr>
        <w:widowControl w:val="0"/>
        <w:jc w:val="both"/>
        <w:rPr>
          <w:b/>
          <w:sz w:val="22"/>
          <w:szCs w:val="22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38"/>
        <w:gridCol w:w="4082"/>
        <w:gridCol w:w="1559"/>
        <w:gridCol w:w="1560"/>
        <w:gridCol w:w="1193"/>
        <w:gridCol w:w="1358"/>
      </w:tblGrid>
      <w:tr w:rsidR="008A1048">
        <w:trPr>
          <w:trHeight w:hRule="exact" w:val="919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14"/>
                <w:sz w:val="22"/>
                <w:szCs w:val="22"/>
              </w:rPr>
              <w:t>этапов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>Наименование Услуг по Договору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Срок оказания Услуг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 xml:space="preserve">Договорная    </w:t>
            </w:r>
            <w:r>
              <w:rPr>
                <w:color w:val="000000"/>
                <w:spacing w:val="-10"/>
                <w:sz w:val="22"/>
                <w:szCs w:val="22"/>
              </w:rPr>
              <w:t>цена, руб.</w:t>
            </w:r>
          </w:p>
          <w:p w:rsidR="008A1048" w:rsidRDefault="008A1048">
            <w:pPr>
              <w:pStyle w:val="Heading8"/>
              <w:keepNext w:val="0"/>
              <w:widowControl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 xml:space="preserve">Отчетный </w:t>
            </w:r>
            <w:r>
              <w:rPr>
                <w:color w:val="000000"/>
                <w:spacing w:val="-10"/>
                <w:sz w:val="22"/>
                <w:szCs w:val="22"/>
              </w:rPr>
              <w:t>результат</w:t>
            </w: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A1048">
        <w:trPr>
          <w:trHeight w:hRule="exact" w:val="268"/>
          <w:jc w:val="center"/>
        </w:trPr>
        <w:tc>
          <w:tcPr>
            <w:tcW w:w="73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>начало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окончание</w:t>
            </w:r>
          </w:p>
        </w:tc>
        <w:tc>
          <w:tcPr>
            <w:tcW w:w="1193" w:type="dxa"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pStyle w:val="Heading8"/>
              <w:keepNext w:val="0"/>
              <w:widowControl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A1048">
        <w:trPr>
          <w:trHeight w:hRule="exact" w:val="295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8A1048">
        <w:trPr>
          <w:trHeight w:hRule="exact" w:val="3990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внесению Дополнений в Заключение аттестационной комиссии и по подтверждению производства промышленной продукции на территории РФ согласно требованиям СТО 34.01-22-002-2023 от 01.11.2023 «Требования по определению страны происхождения прод</w:t>
            </w:r>
            <w:r>
              <w:rPr>
                <w:sz w:val="22"/>
                <w:szCs w:val="22"/>
              </w:rPr>
              <w:t>укции, приобретаемой для производственных нужд группы компаний «РОССЕТИ»</w:t>
            </w:r>
          </w:p>
          <w:p w:rsidR="008A1048" w:rsidRDefault="008A104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поступления предоплаты согласно п. 2.2 Договора и предоставления документации согласно п. 4.1. Договора</w:t>
            </w: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 рабочих дней с даты поступления предоплаты согласно п. 2.2 Договор</w:t>
            </w:r>
            <w:r>
              <w:rPr>
                <w:sz w:val="22"/>
                <w:szCs w:val="22"/>
              </w:rPr>
              <w:t>а и предоставления документации согласно п. 4.1. Договора</w:t>
            </w: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</w:rPr>
              <w:t>,</w:t>
            </w:r>
          </w:p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того</w:t>
            </w:r>
          </w:p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–</w:t>
            </w:r>
          </w:p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  <w:lang w:val="en-US"/>
              </w:rPr>
              <w:t>]</w:t>
            </w: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pStyle w:val="Heading6"/>
              <w:keepNext w:val="0"/>
              <w:widowControl w:val="0"/>
              <w:ind w:left="-57" w:right="-57"/>
              <w:jc w:val="center"/>
              <w:rPr>
                <w:rStyle w:val="afc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Дополнение к ЗАК</w:t>
            </w:r>
          </w:p>
          <w:p w:rsidR="008A1048" w:rsidRDefault="00893D39">
            <w:pPr>
              <w:widowControl w:val="0"/>
              <w:ind w:left="-57" w:right="-57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и сертификат СДС «РЭК»</w:t>
            </w:r>
          </w:p>
          <w:p w:rsidR="008A1048" w:rsidRDefault="008A1048">
            <w:pPr>
              <w:widowControl w:val="0"/>
              <w:ind w:left="-57" w:right="-57"/>
              <w:jc w:val="center"/>
              <w:rPr>
                <w:sz w:val="22"/>
                <w:szCs w:val="22"/>
                <w:u w:val="single"/>
              </w:rPr>
            </w:pPr>
          </w:p>
          <w:p w:rsidR="008A1048" w:rsidRDefault="008A1048">
            <w:pPr>
              <w:widowControl w:val="0"/>
              <w:ind w:left="-57" w:right="-57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8A1048">
        <w:trPr>
          <w:trHeight w:hRule="exact" w:val="355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без НДС: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</w:rPr>
              <w:t>__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1048">
        <w:trPr>
          <w:trHeight w:hRule="exact" w:val="343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</w:rPr>
              <w:t>__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1048">
        <w:trPr>
          <w:trHeight w:hRule="exact" w:val="795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Включая     </w:t>
            </w:r>
          </w:p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НДС</w:t>
            </w:r>
          </w:p>
          <w:p w:rsidR="008A1048" w:rsidRDefault="00893D39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</w:rPr>
              <w:t>__</w:t>
            </w:r>
          </w:p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spacing w:val="-15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48" w:rsidRDefault="008A1048">
            <w:pPr>
              <w:widowControl w:val="0"/>
              <w:shd w:val="clear" w:color="auto" w:fill="FFFFFF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8A1048" w:rsidRDefault="008A1048">
      <w:pPr>
        <w:widowControl w:val="0"/>
        <w:rPr>
          <w:sz w:val="22"/>
          <w:szCs w:val="22"/>
        </w:rPr>
      </w:pPr>
    </w:p>
    <w:p w:rsidR="008A1048" w:rsidRDefault="008A1048">
      <w:pPr>
        <w:widowControl w:val="0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5012"/>
        <w:gridCol w:w="5013"/>
      </w:tblGrid>
      <w:tr w:rsidR="008A1048">
        <w:tc>
          <w:tcPr>
            <w:tcW w:w="5012" w:type="dxa"/>
            <w:shd w:val="clear" w:color="auto" w:fill="auto"/>
          </w:tcPr>
          <w:p w:rsidR="008A1048" w:rsidRDefault="00893D39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13" w:type="dxa"/>
            <w:shd w:val="clear" w:color="auto" w:fill="auto"/>
          </w:tcPr>
          <w:p w:rsidR="008A1048" w:rsidRDefault="00893D39">
            <w:pPr>
              <w:pStyle w:val="BodyText21"/>
              <w:widowControl w:val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Заказчик:</w:t>
            </w:r>
          </w:p>
        </w:tc>
      </w:tr>
      <w:tr w:rsidR="008A1048">
        <w:tc>
          <w:tcPr>
            <w:tcW w:w="5012" w:type="dxa"/>
            <w:shd w:val="clear" w:color="auto" w:fill="auto"/>
          </w:tcPr>
          <w:p w:rsidR="008A1048" w:rsidRDefault="00893D39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</w:t>
            </w:r>
          </w:p>
          <w:p w:rsidR="008A1048" w:rsidRDefault="00893D39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</w:t>
            </w:r>
          </w:p>
          <w:p w:rsidR="008A1048" w:rsidRDefault="00893D39">
            <w:pPr>
              <w:pStyle w:val="Heading7"/>
              <w:keepNext w:val="0"/>
              <w:widowControl w:val="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АО «Россети Научно-технический центр»</w:t>
            </w:r>
          </w:p>
        </w:tc>
        <w:tc>
          <w:tcPr>
            <w:tcW w:w="5013" w:type="dxa"/>
            <w:shd w:val="clear" w:color="auto" w:fill="auto"/>
          </w:tcPr>
          <w:p w:rsidR="008A1048" w:rsidRDefault="00893D39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8A1048" w:rsidRDefault="00893D39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8A1048" w:rsidRDefault="00893D39">
            <w:pPr>
              <w:widowControl w:val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8A1048" w:rsidRDefault="008A1048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A1048">
        <w:tc>
          <w:tcPr>
            <w:tcW w:w="5012" w:type="dxa"/>
            <w:shd w:val="clear" w:color="auto" w:fill="auto"/>
          </w:tcPr>
          <w:p w:rsidR="008A1048" w:rsidRDefault="00893D39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___________________ __________________</w:t>
            </w:r>
          </w:p>
        </w:tc>
        <w:tc>
          <w:tcPr>
            <w:tcW w:w="5013" w:type="dxa"/>
            <w:shd w:val="clear" w:color="auto" w:fill="auto"/>
          </w:tcPr>
          <w:p w:rsidR="008A1048" w:rsidRDefault="00893D39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___________________ _______</w:t>
            </w:r>
            <w:r>
              <w:rPr>
                <w:rFonts w:eastAsia="Calibri"/>
                <w:sz w:val="22"/>
                <w:szCs w:val="22"/>
              </w:rPr>
              <w:t>_____________</w:t>
            </w:r>
          </w:p>
        </w:tc>
      </w:tr>
      <w:tr w:rsidR="008A1048">
        <w:tc>
          <w:tcPr>
            <w:tcW w:w="5012" w:type="dxa"/>
            <w:shd w:val="clear" w:color="auto" w:fill="auto"/>
          </w:tcPr>
          <w:p w:rsidR="008A1048" w:rsidRDefault="00893D39">
            <w:pPr>
              <w:widowControl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___________________ 20__ г.</w:t>
            </w:r>
          </w:p>
          <w:p w:rsidR="008A1048" w:rsidRDefault="00893D39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М.П.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13" w:type="dxa"/>
            <w:shd w:val="clear" w:color="auto" w:fill="auto"/>
          </w:tcPr>
          <w:p w:rsidR="008A1048" w:rsidRDefault="00893D39">
            <w:pPr>
              <w:widowControl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___________________ 20___ г.</w:t>
            </w:r>
          </w:p>
          <w:p w:rsidR="008A1048" w:rsidRDefault="00893D39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М.П.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A1048" w:rsidRDefault="008A1048">
      <w:pPr>
        <w:widowControl w:val="0"/>
        <w:rPr>
          <w:sz w:val="22"/>
          <w:szCs w:val="22"/>
        </w:rPr>
        <w:sectPr w:rsidR="008A1048">
          <w:headerReference w:type="default" r:id="rId9"/>
          <w:footerReference w:type="even" r:id="rId10"/>
          <w:footerReference w:type="default" r:id="rId11"/>
          <w:pgSz w:w="11907" w:h="16840"/>
          <w:pgMar w:top="567" w:right="567" w:bottom="142" w:left="1418" w:header="567" w:footer="567" w:gutter="0"/>
          <w:cols w:space="720"/>
          <w:docGrid w:linePitch="360"/>
        </w:sectPr>
      </w:pPr>
    </w:p>
    <w:p w:rsidR="008A1048" w:rsidRDefault="00893D39">
      <w:pPr>
        <w:widowControl w:val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Приложение № 2</w:t>
      </w:r>
    </w:p>
    <w:p w:rsidR="008A1048" w:rsidRDefault="00893D39">
      <w:pPr>
        <w:widowControl w:val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к Договору № [</w:t>
      </w:r>
      <w:r>
        <w:rPr>
          <w:i/>
          <w:iCs/>
          <w:sz w:val="22"/>
          <w:szCs w:val="22"/>
        </w:rPr>
        <w:t>номер договора</w:t>
      </w:r>
      <w:r>
        <w:rPr>
          <w:iCs/>
          <w:sz w:val="22"/>
          <w:szCs w:val="22"/>
        </w:rPr>
        <w:t>]</w:t>
      </w:r>
      <w:r>
        <w:rPr>
          <w:b/>
          <w:sz w:val="22"/>
          <w:szCs w:val="22"/>
          <w:u w:val="single"/>
        </w:rPr>
        <w:t xml:space="preserve"> </w:t>
      </w:r>
      <w:r>
        <w:rPr>
          <w:iCs/>
          <w:sz w:val="22"/>
          <w:szCs w:val="22"/>
        </w:rPr>
        <w:t>от «___» ______ 20__г.</w:t>
      </w:r>
    </w:p>
    <w:p w:rsidR="008A1048" w:rsidRDefault="00893D39">
      <w:pPr>
        <w:widowControl w:val="0"/>
        <w:jc w:val="center"/>
        <w:rPr>
          <w:b/>
        </w:rPr>
      </w:pPr>
      <w:r>
        <w:rPr>
          <w:b/>
        </w:rPr>
        <w:t>Форма справки о цепочке собственников *</w:t>
      </w:r>
    </w:p>
    <w:tbl>
      <w:tblPr>
        <w:tblW w:w="15624" w:type="dxa"/>
        <w:jc w:val="center"/>
        <w:tblLayout w:type="fixed"/>
        <w:tblLook w:val="04A0"/>
      </w:tblPr>
      <w:tblGrid>
        <w:gridCol w:w="315"/>
        <w:gridCol w:w="499"/>
        <w:gridCol w:w="567"/>
        <w:gridCol w:w="1701"/>
        <w:gridCol w:w="428"/>
        <w:gridCol w:w="1556"/>
        <w:gridCol w:w="1486"/>
        <w:gridCol w:w="283"/>
        <w:gridCol w:w="473"/>
        <w:gridCol w:w="434"/>
        <w:gridCol w:w="1559"/>
        <w:gridCol w:w="1418"/>
        <w:gridCol w:w="1275"/>
        <w:gridCol w:w="1418"/>
        <w:gridCol w:w="992"/>
        <w:gridCol w:w="1220"/>
      </w:tblGrid>
      <w:tr w:rsidR="008A1048">
        <w:trPr>
          <w:trHeight w:val="480"/>
          <w:jc w:val="center"/>
        </w:trPr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контрагента / участника закупки (ИНН, вид деятельности)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 цепочке собственников контрагента / участника закупки, включая бенефициаров </w:t>
            </w:r>
          </w:p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 том числе конечных)</w:t>
            </w:r>
          </w:p>
        </w:tc>
      </w:tr>
      <w:tr w:rsidR="008A1048">
        <w:trPr>
          <w:cantSplit/>
          <w:trHeight w:val="1668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1048" w:rsidRDefault="00893D3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1048" w:rsidRDefault="00893D3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1048" w:rsidRDefault="00893D3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краткое</w:t>
            </w: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1048" w:rsidRDefault="00893D3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ОКВЭД</w:t>
            </w: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Ф.И.О. руководителя</w:t>
            </w: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Серия, номер документа, удостоверяющего личность руководителя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1048" w:rsidRDefault="00893D3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1048" w:rsidRDefault="00893D3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1048" w:rsidRDefault="00893D3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Наименование/ Ф.И.О.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tabs>
                <w:tab w:val="left" w:pos="173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</w:t>
            </w:r>
          </w:p>
          <w:p w:rsidR="008A1048" w:rsidRDefault="00893D39">
            <w:pPr>
              <w:tabs>
                <w:tab w:val="left" w:pos="173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регистрации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Серия, номер документа, удостоверяющего личность (для физического лица)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Руководитель/ участник/</w:t>
            </w:r>
            <w:r>
              <w:rPr>
                <w:color w:val="000000"/>
                <w:sz w:val="18"/>
                <w:szCs w:val="18"/>
              </w:rPr>
              <w:br/>
              <w:t xml:space="preserve">акционер/ </w:t>
            </w:r>
            <w:r>
              <w:rPr>
                <w:color w:val="000000"/>
                <w:sz w:val="18"/>
                <w:szCs w:val="18"/>
              </w:rPr>
              <w:br/>
              <w:t>бенефициар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Размер доли (для участников/ акционеров/ бенефициаров) 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подтверждающих документах (на</w:t>
            </w:r>
            <w:r>
              <w:rPr>
                <w:color w:val="000000"/>
                <w:sz w:val="18"/>
                <w:szCs w:val="18"/>
              </w:rPr>
              <w:t>именование, реквизиты и т.д.)</w:t>
            </w:r>
          </w:p>
        </w:tc>
      </w:tr>
      <w:tr w:rsidR="008A1048">
        <w:trPr>
          <w:trHeight w:val="261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48" w:rsidRDefault="00893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8A1048">
        <w:trPr>
          <w:cantSplit/>
          <w:trHeight w:val="1586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93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1048" w:rsidRDefault="008A104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1048" w:rsidRDefault="008A104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1048" w:rsidRDefault="008A104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1048" w:rsidRDefault="008A104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1048" w:rsidRDefault="00893D39">
            <w:pPr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48" w:rsidRDefault="008A1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A1048" w:rsidRDefault="008A1048">
      <w:pPr>
        <w:widowControl w:val="0"/>
        <w:tabs>
          <w:tab w:val="left" w:pos="708"/>
          <w:tab w:val="left" w:pos="1134"/>
        </w:tabs>
        <w:rPr>
          <w:bCs/>
          <w:lang w:eastAsia="ar-SA"/>
        </w:rPr>
      </w:pPr>
    </w:p>
    <w:p w:rsidR="008A1048" w:rsidRDefault="00893D39">
      <w:pPr>
        <w:widowControl w:val="0"/>
        <w:tabs>
          <w:tab w:val="left" w:pos="708"/>
          <w:tab w:val="left" w:pos="1134"/>
        </w:tabs>
        <w:rPr>
          <w:bCs/>
          <w:lang w:val="en-US" w:eastAsia="ar-SA"/>
        </w:rPr>
      </w:pPr>
      <w:r>
        <w:rPr>
          <w:bCs/>
          <w:lang w:eastAsia="ar-SA"/>
        </w:rPr>
        <w:t xml:space="preserve"> ________________________________                                 </w:t>
      </w:r>
      <w:r>
        <w:rPr>
          <w:bCs/>
          <w:lang w:val="en-US" w:eastAsia="ar-SA"/>
        </w:rPr>
        <w:t>[</w:t>
      </w:r>
      <w:r>
        <w:rPr>
          <w:bCs/>
          <w:lang w:eastAsia="ar-SA"/>
        </w:rPr>
        <w:t>_________________________________________________________</w:t>
      </w:r>
      <w:r>
        <w:rPr>
          <w:bCs/>
          <w:lang w:val="en-US" w:eastAsia="ar-SA"/>
        </w:rPr>
        <w:t>]</w:t>
      </w:r>
    </w:p>
    <w:p w:rsidR="008A1048" w:rsidRDefault="00893D39">
      <w:pPr>
        <w:widowControl w:val="0"/>
        <w:rPr>
          <w:bCs/>
          <w:sz w:val="16"/>
          <w:szCs w:val="16"/>
          <w:lang w:eastAsia="ar-SA"/>
        </w:rPr>
      </w:pPr>
      <w:r>
        <w:rPr>
          <w:bCs/>
          <w:sz w:val="16"/>
          <w:szCs w:val="16"/>
          <w:lang w:eastAsia="ar-SA"/>
        </w:rPr>
        <w:t xml:space="preserve">                (Подпись уполномоченного представителя)</w:t>
      </w:r>
      <w:r>
        <w:rPr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(Ф.И.О. и должность подписавшего)</w:t>
      </w:r>
    </w:p>
    <w:p w:rsidR="008A1048" w:rsidRDefault="00893D39">
      <w:pPr>
        <w:widowControl w:val="0"/>
        <w:rPr>
          <w:b/>
          <w:sz w:val="18"/>
          <w:lang w:eastAsia="ar-SA"/>
        </w:rPr>
      </w:pPr>
      <w:r>
        <w:rPr>
          <w:b/>
          <w:sz w:val="18"/>
          <w:lang w:eastAsia="ar-SA"/>
        </w:rPr>
        <w:t xml:space="preserve">  М.П.</w:t>
      </w:r>
    </w:p>
    <w:p w:rsidR="008A1048" w:rsidRDefault="00893D39">
      <w:pPr>
        <w:widowControl w:val="0"/>
        <w:rPr>
          <w:i/>
          <w:sz w:val="19"/>
          <w:szCs w:val="19"/>
          <w:lang w:eastAsia="ar-SA"/>
        </w:rPr>
      </w:pPr>
      <w:r>
        <w:rPr>
          <w:i/>
          <w:sz w:val="19"/>
          <w:szCs w:val="19"/>
          <w:lang w:eastAsia="ar-SA"/>
        </w:rPr>
        <w:t xml:space="preserve">       </w:t>
      </w:r>
    </w:p>
    <w:p w:rsidR="008A1048" w:rsidRDefault="00893D39">
      <w:pPr>
        <w:widowControl w:val="0"/>
        <w:rPr>
          <w:bCs/>
          <w:i/>
          <w:sz w:val="18"/>
          <w:szCs w:val="18"/>
          <w:lang w:eastAsia="ar-SA"/>
        </w:rPr>
      </w:pPr>
      <w:r>
        <w:rPr>
          <w:i/>
          <w:sz w:val="16"/>
          <w:szCs w:val="16"/>
          <w:lang w:eastAsia="ar-SA"/>
        </w:rPr>
        <w:t xml:space="preserve"> </w:t>
      </w:r>
    </w:p>
    <w:p w:rsidR="008A1048" w:rsidRDefault="008A1048">
      <w:pPr>
        <w:widowControl w:val="0"/>
        <w:spacing w:line="240" w:lineRule="atLeast"/>
        <w:rPr>
          <w:b/>
          <w:sz w:val="24"/>
          <w:szCs w:val="19"/>
        </w:rPr>
      </w:pPr>
    </w:p>
    <w:tbl>
      <w:tblPr>
        <w:tblW w:w="14884" w:type="dxa"/>
        <w:tblInd w:w="534" w:type="dxa"/>
        <w:tblBorders>
          <w:insideH w:val="single" w:sz="2" w:space="0" w:color="000000"/>
        </w:tblBorders>
        <w:tblLayout w:type="fixed"/>
        <w:tblLook w:val="0000"/>
      </w:tblPr>
      <w:tblGrid>
        <w:gridCol w:w="6804"/>
        <w:gridCol w:w="8080"/>
      </w:tblGrid>
      <w:tr w:rsidR="008A1048">
        <w:trPr>
          <w:trHeight w:val="1847"/>
        </w:trPr>
        <w:tc>
          <w:tcPr>
            <w:tcW w:w="6804" w:type="dxa"/>
            <w:shd w:val="clear" w:color="auto" w:fill="auto"/>
          </w:tcPr>
          <w:p w:rsidR="008A1048" w:rsidRDefault="008A1048">
            <w:pPr>
              <w:widowControl w:val="0"/>
              <w:spacing w:line="240" w:lineRule="atLeast"/>
              <w:ind w:left="106" w:hanging="49"/>
              <w:rPr>
                <w:b/>
                <w:bCs/>
                <w:sz w:val="16"/>
                <w:szCs w:val="16"/>
                <w:lang w:eastAsia="en-US"/>
              </w:rPr>
            </w:pPr>
          </w:p>
          <w:p w:rsidR="008A1048" w:rsidRDefault="00893D39">
            <w:pPr>
              <w:widowControl w:val="0"/>
              <w:spacing w:line="240" w:lineRule="atLeast"/>
              <w:ind w:left="106" w:hanging="49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Исполнитель:</w:t>
            </w:r>
          </w:p>
          <w:p w:rsidR="008A1048" w:rsidRDefault="008A1048">
            <w:pPr>
              <w:pStyle w:val="afa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  <w:p w:rsidR="008A1048" w:rsidRDefault="008A1048">
            <w:pPr>
              <w:pStyle w:val="afa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  <w:p w:rsidR="008A1048" w:rsidRDefault="00893D39">
            <w:pPr>
              <w:pStyle w:val="afa"/>
              <w:spacing w:line="240" w:lineRule="atLeast"/>
              <w:ind w:left="106" w:hanging="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 (ФИО)</w:t>
            </w:r>
          </w:p>
          <w:p w:rsidR="008A1048" w:rsidRDefault="00893D39">
            <w:pPr>
              <w:pStyle w:val="afa"/>
              <w:spacing w:line="240" w:lineRule="atLeast"/>
              <w:ind w:left="106" w:hanging="4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(подпись)                                </w:t>
            </w:r>
          </w:p>
        </w:tc>
        <w:tc>
          <w:tcPr>
            <w:tcW w:w="8080" w:type="dxa"/>
            <w:shd w:val="clear" w:color="auto" w:fill="auto"/>
          </w:tcPr>
          <w:p w:rsidR="008A1048" w:rsidRDefault="008A1048">
            <w:pPr>
              <w:widowControl w:val="0"/>
              <w:spacing w:line="240" w:lineRule="atLeast"/>
              <w:ind w:left="362" w:firstLine="142"/>
              <w:rPr>
                <w:b/>
                <w:bCs/>
                <w:sz w:val="24"/>
                <w:szCs w:val="24"/>
                <w:lang w:eastAsia="en-US"/>
              </w:rPr>
            </w:pPr>
          </w:p>
          <w:p w:rsidR="008A1048" w:rsidRDefault="00893D39">
            <w:pPr>
              <w:widowControl w:val="0"/>
              <w:spacing w:line="240" w:lineRule="atLeast"/>
              <w:ind w:left="175" w:firstLine="142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Заказчик:</w:t>
            </w:r>
          </w:p>
          <w:p w:rsidR="008A1048" w:rsidRDefault="008A1048">
            <w:pPr>
              <w:pStyle w:val="afa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1048" w:rsidRDefault="008A1048">
            <w:pPr>
              <w:pStyle w:val="afa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1048" w:rsidRDefault="00893D39">
            <w:pPr>
              <w:pStyle w:val="afa"/>
              <w:spacing w:line="240" w:lineRule="atLeast"/>
              <w:ind w:left="175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  (ФИО)</w:t>
            </w:r>
          </w:p>
          <w:p w:rsidR="008A1048" w:rsidRDefault="00893D39">
            <w:pPr>
              <w:pStyle w:val="afa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(подпись)                                </w:t>
            </w:r>
          </w:p>
        </w:tc>
      </w:tr>
    </w:tbl>
    <w:p w:rsidR="008A1048" w:rsidRDefault="008A1048">
      <w:pPr>
        <w:jc w:val="center"/>
        <w:rPr>
          <w:b/>
          <w:sz w:val="18"/>
          <w:szCs w:val="18"/>
        </w:rPr>
        <w:sectPr w:rsidR="008A1048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8A1048" w:rsidRDefault="00893D39">
      <w:pPr>
        <w:widowControl w:val="0"/>
        <w:spacing w:line="276" w:lineRule="auto"/>
        <w:ind w:left="4962" w:right="-2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 3</w:t>
      </w:r>
    </w:p>
    <w:p w:rsidR="008A1048" w:rsidRDefault="00893D39">
      <w:pPr>
        <w:pStyle w:val="aff5"/>
        <w:ind w:left="4254" w:firstLine="0"/>
        <w:jc w:val="right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</w:rPr>
        <w:t xml:space="preserve"> к Договору №</w:t>
      </w:r>
      <w:r>
        <w:t xml:space="preserve"> </w:t>
      </w:r>
      <w:r>
        <w:rPr>
          <w:iCs/>
          <w:sz w:val="24"/>
          <w:szCs w:val="24"/>
          <w:lang w:val="en-US"/>
        </w:rPr>
        <w:t>[</w:t>
      </w:r>
      <w:r>
        <w:rPr>
          <w:i/>
          <w:iCs/>
          <w:sz w:val="24"/>
          <w:szCs w:val="24"/>
        </w:rPr>
        <w:t>номер договора</w:t>
      </w:r>
      <w:r>
        <w:rPr>
          <w:iCs/>
          <w:sz w:val="24"/>
          <w:szCs w:val="24"/>
          <w:lang w:val="en-US"/>
        </w:rPr>
        <w:t>]</w:t>
      </w:r>
      <w:r>
        <w:rPr>
          <w:iCs/>
          <w:sz w:val="24"/>
          <w:szCs w:val="24"/>
        </w:rPr>
        <w:t xml:space="preserve"> </w:t>
      </w:r>
    </w:p>
    <w:p w:rsidR="008A1048" w:rsidRDefault="00893D39">
      <w:pPr>
        <w:pStyle w:val="aff5"/>
        <w:ind w:left="4254" w:firstLine="0"/>
        <w:jc w:val="right"/>
        <w:rPr>
          <w:b/>
          <w:sz w:val="24"/>
          <w:szCs w:val="24"/>
        </w:rPr>
      </w:pPr>
      <w:r>
        <w:rPr>
          <w:iCs/>
          <w:sz w:val="24"/>
          <w:szCs w:val="24"/>
        </w:rPr>
        <w:t>от «___»_________ 20___ г.</w:t>
      </w:r>
    </w:p>
    <w:p w:rsidR="008A1048" w:rsidRDefault="008A1048">
      <w:pPr>
        <w:pStyle w:val="Heading2"/>
        <w:keepNext w:val="0"/>
        <w:widowControl w:val="0"/>
        <w:tabs>
          <w:tab w:val="left" w:pos="0"/>
        </w:tabs>
        <w:jc w:val="center"/>
        <w:rPr>
          <w:i/>
          <w:iCs/>
          <w:sz w:val="24"/>
          <w:szCs w:val="24"/>
          <w:lang w:eastAsia="en-US"/>
        </w:rPr>
      </w:pPr>
    </w:p>
    <w:p w:rsidR="008A1048" w:rsidRDefault="008A1048">
      <w:pPr>
        <w:pStyle w:val="Heading2"/>
        <w:keepNext w:val="0"/>
        <w:widowControl w:val="0"/>
        <w:tabs>
          <w:tab w:val="left" w:pos="0"/>
        </w:tabs>
        <w:jc w:val="center"/>
        <w:rPr>
          <w:i/>
          <w:iCs/>
          <w:sz w:val="24"/>
          <w:szCs w:val="24"/>
          <w:lang w:eastAsia="en-US"/>
        </w:rPr>
      </w:pPr>
    </w:p>
    <w:p w:rsidR="008A1048" w:rsidRDefault="00893D39">
      <w:pPr>
        <w:widowControl w:val="0"/>
        <w:tabs>
          <w:tab w:val="left" w:pos="0"/>
          <w:tab w:val="num" w:pos="1134"/>
        </w:tabs>
        <w:jc w:val="center"/>
        <w:outlineLvl w:val="1"/>
        <w:rPr>
          <w:b/>
        </w:rPr>
      </w:pPr>
      <w:r>
        <w:rPr>
          <w:b/>
        </w:rPr>
        <w:t xml:space="preserve">Согласие на обработку персональных данных </w:t>
      </w:r>
    </w:p>
    <w:p w:rsidR="008A1048" w:rsidRDefault="00893D39">
      <w:pPr>
        <w:tabs>
          <w:tab w:val="left" w:pos="0"/>
        </w:tabs>
        <w:jc w:val="center"/>
        <w:rPr>
          <w:b/>
        </w:rPr>
      </w:pPr>
      <w:r>
        <w:rPr>
          <w:b/>
        </w:rPr>
        <w:t>от «</w:t>
      </w:r>
      <w:r>
        <w:t>_____</w:t>
      </w:r>
      <w:r>
        <w:rPr>
          <w:b/>
        </w:rPr>
        <w:t xml:space="preserve">» </w:t>
      </w:r>
      <w:r>
        <w:t>____________</w:t>
      </w:r>
      <w:r>
        <w:rPr>
          <w:b/>
        </w:rPr>
        <w:t xml:space="preserve"> 20</w:t>
      </w:r>
      <w:r>
        <w:t>____</w:t>
      </w:r>
      <w:r>
        <w:rPr>
          <w:b/>
        </w:rPr>
        <w:t xml:space="preserve"> г. </w:t>
      </w:r>
    </w:p>
    <w:p w:rsidR="008A1048" w:rsidRDefault="008A1048">
      <w:pPr>
        <w:jc w:val="center"/>
      </w:pPr>
    </w:p>
    <w:p w:rsidR="008A1048" w:rsidRDefault="008A1048">
      <w:pPr>
        <w:widowControl w:val="0"/>
        <w:rPr>
          <w:sz w:val="24"/>
          <w:szCs w:val="24"/>
        </w:rPr>
      </w:pPr>
    </w:p>
    <w:p w:rsidR="008A1048" w:rsidRDefault="00893D3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Настоящим [___________________________________________________________________</w:t>
      </w:r>
    </w:p>
    <w:p w:rsidR="008A1048" w:rsidRDefault="00893D39">
      <w:pPr>
        <w:widowControl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(указывается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полное наименование участника / победителя закупочной п</w:t>
      </w:r>
      <w:r>
        <w:rPr>
          <w:i/>
          <w:sz w:val="24"/>
          <w:szCs w:val="24"/>
        </w:rPr>
        <w:t>роцедуры</w:t>
      </w:r>
    </w:p>
    <w:p w:rsidR="008A1048" w:rsidRDefault="00893D39">
      <w:pPr>
        <w:widowControl w:val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(потенциального контрагента), контрагента)</w:t>
      </w:r>
    </w:p>
    <w:p w:rsidR="008A1048" w:rsidRDefault="008A1048">
      <w:pPr>
        <w:widowControl w:val="0"/>
        <w:jc w:val="both"/>
        <w:rPr>
          <w:sz w:val="24"/>
          <w:szCs w:val="24"/>
        </w:rPr>
      </w:pPr>
    </w:p>
    <w:p w:rsidR="008A1048" w:rsidRDefault="00893D3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регистрации:[ ____________________________________________________________]</w:t>
      </w:r>
    </w:p>
    <w:p w:rsidR="008A1048" w:rsidRDefault="00893D39">
      <w:pPr>
        <w:widowControl w:val="0"/>
        <w:tabs>
          <w:tab w:val="left" w:pos="10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A1048" w:rsidRDefault="00893D3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регистрации:[ __________</w:t>
      </w:r>
      <w:r>
        <w:rPr>
          <w:sz w:val="24"/>
          <w:szCs w:val="24"/>
        </w:rPr>
        <w:t>_________________________________________ ]</w:t>
      </w:r>
    </w:p>
    <w:p w:rsidR="008A1048" w:rsidRDefault="008A1048">
      <w:pPr>
        <w:widowControl w:val="0"/>
        <w:jc w:val="both"/>
        <w:rPr>
          <w:b/>
          <w:i/>
          <w:sz w:val="24"/>
          <w:szCs w:val="24"/>
        </w:rPr>
      </w:pPr>
    </w:p>
    <w:p w:rsidR="008A1048" w:rsidRDefault="00893D39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ИНН [</w:t>
      </w:r>
      <w:r>
        <w:rPr>
          <w:b/>
          <w:sz w:val="24"/>
          <w:szCs w:val="24"/>
        </w:rPr>
        <w:t>__________________________]</w:t>
      </w:r>
    </w:p>
    <w:p w:rsidR="008A1048" w:rsidRDefault="00893D39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КПП [</w:t>
      </w:r>
      <w:r>
        <w:rPr>
          <w:b/>
          <w:sz w:val="24"/>
          <w:szCs w:val="24"/>
        </w:rPr>
        <w:t>__________________________]</w:t>
      </w:r>
    </w:p>
    <w:p w:rsidR="008A1048" w:rsidRDefault="00893D3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ОГРН [_________________________]</w:t>
      </w:r>
    </w:p>
    <w:p w:rsidR="008A1048" w:rsidRDefault="00893D39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лице[</w:t>
      </w:r>
      <w:r>
        <w:rPr>
          <w:b/>
          <w:i/>
          <w:sz w:val="24"/>
          <w:szCs w:val="24"/>
        </w:rPr>
        <w:t xml:space="preserve"> _______________________________________________________________________</w:t>
      </w:r>
    </w:p>
    <w:p w:rsidR="008A1048" w:rsidRDefault="00893D39">
      <w:pPr>
        <w:jc w:val="center"/>
        <w:rPr>
          <w:bCs/>
          <w:i/>
          <w:iCs/>
          <w:sz w:val="24"/>
          <w:szCs w:val="24"/>
        </w:rPr>
      </w:pPr>
      <w:r>
        <w:rPr>
          <w:i/>
          <w:sz w:val="24"/>
          <w:szCs w:val="24"/>
        </w:rPr>
        <w:t>(указываются Ф.И.О.,</w:t>
      </w:r>
      <w:r>
        <w:rPr>
          <w:bCs/>
          <w:i/>
          <w:iCs/>
          <w:sz w:val="24"/>
          <w:szCs w:val="24"/>
        </w:rPr>
        <w:t xml:space="preserve"> адрес, номер основного документа, удостоверяющего личность,</w:t>
      </w:r>
    </w:p>
    <w:p w:rsidR="008A1048" w:rsidRDefault="00893D3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  <w:r>
        <w:rPr>
          <w:b/>
          <w:bCs/>
          <w:iCs/>
          <w:sz w:val="24"/>
          <w:szCs w:val="24"/>
        </w:rPr>
        <w:t>]</w:t>
      </w:r>
      <w:r>
        <w:rPr>
          <w:bCs/>
          <w:iCs/>
          <w:sz w:val="24"/>
          <w:szCs w:val="24"/>
        </w:rPr>
        <w:t xml:space="preserve">, </w:t>
      </w:r>
      <w:r>
        <w:rPr>
          <w:bCs/>
          <w:i/>
          <w:iCs/>
          <w:sz w:val="24"/>
          <w:szCs w:val="24"/>
        </w:rPr>
        <w:t>сведения о дате выдачи указанного документа и выдавшем его органе)</w:t>
      </w:r>
      <w:r>
        <w:rPr>
          <w:b/>
          <w:bCs/>
          <w:i/>
          <w:iCs/>
          <w:sz w:val="24"/>
          <w:szCs w:val="24"/>
        </w:rPr>
        <w:t>*</w:t>
      </w:r>
    </w:p>
    <w:p w:rsidR="008A1048" w:rsidRDefault="00893D39">
      <w:pPr>
        <w:widowControl w:val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[</w:t>
      </w:r>
      <w:r>
        <w:rPr>
          <w:i/>
          <w:sz w:val="24"/>
          <w:szCs w:val="24"/>
        </w:rPr>
        <w:t>наименование и номер</w:t>
      </w:r>
      <w:r>
        <w:rPr>
          <w:i/>
          <w:sz w:val="24"/>
          <w:szCs w:val="24"/>
        </w:rPr>
        <w:t xml:space="preserve"> документа</w:t>
      </w:r>
      <w:r>
        <w:rPr>
          <w:sz w:val="24"/>
          <w:szCs w:val="24"/>
        </w:rPr>
        <w:t>],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дает свое согласие АО «Россети Научно-технический центр», зарегистрированному по адресу: </w:t>
      </w:r>
      <w:r>
        <w:rPr>
          <w:sz w:val="24"/>
          <w:szCs w:val="24"/>
        </w:rPr>
        <w:br/>
        <w:t xml:space="preserve">г. Москва, Каширское шоссе, д. 22, корп. 3, ПАО «Россети», зарегистрированному по адресу: </w:t>
      </w:r>
      <w:r>
        <w:rPr>
          <w:sz w:val="24"/>
          <w:szCs w:val="24"/>
        </w:rPr>
        <w:br/>
        <w:t>г. Москва, ул. Беловежская, д. 4,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в отношении следующего переч</w:t>
      </w:r>
      <w:r>
        <w:rPr>
          <w:sz w:val="24"/>
          <w:szCs w:val="24"/>
        </w:rPr>
        <w:t>ня персональных данных руководителей и собственников (участников, учредителей, акционеров), в том числе конечных бенефициаров, участника / победителя закупки (потенциального контрагента) / контрагента / третьего лица, привлеченного контрагентом к исполнени</w:t>
      </w:r>
      <w:r>
        <w:rPr>
          <w:sz w:val="24"/>
          <w:szCs w:val="24"/>
        </w:rPr>
        <w:t>ю своих обязательств по договору: фамилия, имя,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 совершение действий, предусмотренных п. 3 ст. 3 Феде</w:t>
      </w:r>
      <w:r>
        <w:rPr>
          <w:sz w:val="24"/>
          <w:szCs w:val="24"/>
        </w:rPr>
        <w:t xml:space="preserve">рального закона от 27.07.2006 </w:t>
      </w:r>
      <w:r>
        <w:rPr>
          <w:sz w:val="24"/>
          <w:szCs w:val="24"/>
        </w:rPr>
        <w:br/>
        <w:t>№ 152-ФЗ «О персональных данных»,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Росфинмониторинг, ФНС России) и по</w:t>
      </w:r>
      <w:r>
        <w:rPr>
          <w:sz w:val="24"/>
          <w:szCs w:val="24"/>
        </w:rPr>
        <w:t>дтверждает, что получил согласие на обработку персональных данных от всех своих собственников (участников, учредителей, акционеров), руководителей и бенефициаров.***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обработки персональных данных обеспечивает соблюдения требований законодательства Рос</w:t>
      </w:r>
      <w:r>
        <w:rPr>
          <w:sz w:val="24"/>
          <w:szCs w:val="24"/>
        </w:rPr>
        <w:t>сийской Федерации, в том числе статьи 13.3 Федерального закона от 25.12.2008 № 273-ФЗ «О противодействии коррупции», выполнение поручений Правительства Российской Федерации от 28.12.2011 № ВП-П13-9308, протокольного решения Комиссии при Президенте Российск</w:t>
      </w:r>
      <w:r>
        <w:rPr>
          <w:sz w:val="24"/>
          <w:szCs w:val="24"/>
        </w:rPr>
        <w:t xml:space="preserve">ой Федерации по вопросам стратегии развития топливно-энергетического комплекса и экологической безопасности (протокол </w:t>
      </w:r>
      <w:r>
        <w:rPr>
          <w:sz w:val="24"/>
          <w:szCs w:val="24"/>
        </w:rPr>
        <w:br/>
        <w:t xml:space="preserve">от 10.07.2012 № А-60-26-8), а также связанных с ними иных поручений Правительства Российской Федерации и решений Комиссии при Президенте </w:t>
      </w:r>
      <w:r>
        <w:rPr>
          <w:sz w:val="24"/>
          <w:szCs w:val="24"/>
        </w:rPr>
        <w:t xml:space="preserve">Российской Федерации </w:t>
      </w:r>
      <w:r>
        <w:rPr>
          <w:sz w:val="24"/>
          <w:szCs w:val="24"/>
        </w:rPr>
        <w:br/>
        <w:t>по вопросам стратегии развития топливно-энергетического комплекса и экологической безопасности.</w:t>
      </w:r>
    </w:p>
    <w:p w:rsidR="008A1048" w:rsidRDefault="00893D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настоящее согласие: со дня его подписания </w:t>
      </w:r>
      <w:r>
        <w:rPr>
          <w:sz w:val="24"/>
          <w:szCs w:val="24"/>
        </w:rPr>
        <w:br/>
        <w:t>до даты фактического достижения цели обработки либо отзыва н</w:t>
      </w:r>
      <w:r>
        <w:rPr>
          <w:sz w:val="24"/>
          <w:szCs w:val="24"/>
        </w:rPr>
        <w:t xml:space="preserve">астоящего согласия посредством письменного обращения субъекта персональных данных с требованием </w:t>
      </w:r>
      <w:r>
        <w:rPr>
          <w:sz w:val="24"/>
          <w:szCs w:val="24"/>
        </w:rPr>
        <w:br/>
        <w:t>о прекращении обработки его персональных данных.</w:t>
      </w:r>
    </w:p>
    <w:p w:rsidR="008A1048" w:rsidRDefault="00893D3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8A1048" w:rsidRDefault="00893D39">
      <w:pPr>
        <w:widowControl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(Подпись субъекта персональных данных /(Ф.И.О. и должность подписавшего*/уполномоч</w:t>
      </w:r>
      <w:r>
        <w:rPr>
          <w:sz w:val="18"/>
          <w:szCs w:val="18"/>
        </w:rPr>
        <w:t xml:space="preserve">енного представителя)                                                </w:t>
      </w:r>
    </w:p>
    <w:p w:rsidR="008A1048" w:rsidRDefault="00893D39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М.П.</w:t>
      </w:r>
    </w:p>
    <w:p w:rsidR="008A1048" w:rsidRDefault="008A1048">
      <w:pPr>
        <w:widowControl w:val="0"/>
        <w:jc w:val="both"/>
      </w:pPr>
    </w:p>
    <w:p w:rsidR="008A1048" w:rsidRDefault="00893D39">
      <w:pPr>
        <w:widowControl w:val="0"/>
        <w:jc w:val="both"/>
        <w:rPr>
          <w:b/>
        </w:rPr>
      </w:pPr>
      <w:r>
        <w:t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</w:t>
      </w:r>
      <w:r>
        <w:t>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</w:t>
      </w:r>
      <w:r>
        <w:t xml:space="preserve">верждающего полномочия этого представителя (при получении согласия от представителя субъекта персональных данных). </w:t>
      </w:r>
    </w:p>
    <w:p w:rsidR="008A1048" w:rsidRDefault="00893D39">
      <w:pPr>
        <w:widowControl w:val="0"/>
        <w:jc w:val="both"/>
      </w:pPr>
      <w:r>
        <w:t xml:space="preserve">** При заключении договоров ПАО «Россети», АО «Россети Научно-технический центр» обязаны получить согласие на обработку персональных данных </w:t>
      </w:r>
      <w:r>
        <w:t xml:space="preserve">участника закупки (потенциального контрагента / контрагента / третьего лица, привлеченного контрагентом к исполнению своих обязательств по договору, и их руководителей, собственников (участников, учредителей, акционеров), в том числе конечных бенефициаров </w:t>
      </w:r>
      <w:r>
        <w:t>(фамилия, имя, отчество; серия и номер документа, удостоверяющего личность; ИНН (участников, учредителей, акционеров, руководителей)).</w:t>
      </w:r>
    </w:p>
    <w:p w:rsidR="008A1048" w:rsidRDefault="00893D39">
      <w:pPr>
        <w:jc w:val="both"/>
      </w:pPr>
      <w:r>
        <w:t>*** Заполнение участником закупки (потенциальным контрагентом) / контрагентом на сайте электронной торговой площадки / на</w:t>
      </w:r>
      <w:r>
        <w:t xml:space="preserve">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«Россети», АО «Россети Научно-технический центр» перед</w:t>
      </w:r>
      <w:r>
        <w:rPr>
          <w:spacing w:val="-4"/>
        </w:rPr>
        <w:t xml:space="preserve"> руководителем, собствен</w:t>
      </w:r>
      <w:r>
        <w:rPr>
          <w:spacing w:val="-4"/>
        </w:rPr>
        <w:t>ником (участником, учредителем, акционером), а также бенефициаром</w:t>
      </w:r>
      <w:r>
        <w:t xml:space="preserve"> участника закупки / контрагента / третьего лица, привлеченного контрагентом к исполнению своих обязательств по договору, за предоставление </w:t>
      </w:r>
      <w:r>
        <w:rPr>
          <w:spacing w:val="-4"/>
        </w:rPr>
        <w:t>ПАО «Россети», АО «Россети Научно-технический центр</w:t>
      </w:r>
      <w:r>
        <w:rPr>
          <w:spacing w:val="-4"/>
        </w:rPr>
        <w:t>»</w:t>
      </w:r>
      <w:r>
        <w:t xml:space="preserve">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</w:t>
      </w:r>
      <w:r>
        <w:rPr>
          <w:spacing w:val="-4"/>
        </w:rPr>
        <w:t>участник закупки (потенциальный</w:t>
      </w:r>
      <w:r>
        <w:rPr>
          <w:spacing w:val="-4"/>
        </w:rPr>
        <w:t xml:space="preserve"> контрагент) / контрагент получил у руководителя, своих бенефициаров и бенефициаров</w:t>
      </w:r>
      <w:r>
        <w:t xml:space="preserve"> третьих лиц, привлеченных контрагентом к исполнению своих обязательств по договору согласие </w:t>
      </w:r>
      <w:r>
        <w:rPr>
          <w:spacing w:val="-4"/>
        </w:rPr>
        <w:t>на представление (обработку) ПАО «Россети», АО «Россети Научно-технический центр</w:t>
      </w:r>
      <w:r>
        <w:rPr>
          <w:spacing w:val="-4"/>
        </w:rPr>
        <w:t xml:space="preserve">» </w:t>
      </w:r>
      <w:r>
        <w:t>и в уполномоченные государственные органы указанных сведений.</w:t>
      </w:r>
    </w:p>
    <w:p w:rsidR="008A1048" w:rsidRDefault="00893D39">
      <w:pPr>
        <w:widowControl w:val="0"/>
        <w:jc w:val="both"/>
        <w:rPr>
          <w:b/>
          <w:bCs/>
          <w:sz w:val="24"/>
          <w:szCs w:val="24"/>
        </w:rPr>
        <w:sectPr w:rsidR="008A1048">
          <w:headerReference w:type="default" r:id="rId12"/>
          <w:footerReference w:type="default" r:id="rId13"/>
          <w:pgSz w:w="11906" w:h="16838"/>
          <w:pgMar w:top="851" w:right="567" w:bottom="567" w:left="1560" w:header="142" w:footer="201" w:gutter="0"/>
          <w:cols w:space="708"/>
          <w:docGrid w:linePitch="360"/>
        </w:sect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8A1048" w:rsidRDefault="008A1048">
      <w:pPr>
        <w:jc w:val="both"/>
        <w:rPr>
          <w:b/>
          <w:sz w:val="18"/>
          <w:szCs w:val="18"/>
        </w:rPr>
      </w:pPr>
    </w:p>
    <w:sectPr w:rsidR="008A1048" w:rsidSect="008A104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D39" w:rsidRDefault="00893D39">
      <w:r>
        <w:separator/>
      </w:r>
    </w:p>
  </w:endnote>
  <w:endnote w:type="continuationSeparator" w:id="0">
    <w:p w:rsidR="00893D39" w:rsidRDefault="00893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48" w:rsidRDefault="008A1048">
    <w:pPr>
      <w:pStyle w:val="Footer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93D3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A1048" w:rsidRDefault="008A104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48" w:rsidRDefault="008A1048">
    <w:pPr>
      <w:pStyle w:val="Footer"/>
      <w:framePr w:wrap="around" w:vAnchor="text" w:hAnchor="margin" w:xAlign="right" w:y="1"/>
      <w:rPr>
        <w:rStyle w:val="af0"/>
      </w:rPr>
    </w:pPr>
  </w:p>
  <w:p w:rsidR="008A1048" w:rsidRDefault="008A1048">
    <w:pPr>
      <w:pStyle w:val="Footer"/>
      <w:ind w:right="360"/>
      <w:rPr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48" w:rsidRDefault="008A10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D39" w:rsidRDefault="00893D39">
      <w:r>
        <w:separator/>
      </w:r>
    </w:p>
  </w:footnote>
  <w:footnote w:type="continuationSeparator" w:id="0">
    <w:p w:rsidR="00893D39" w:rsidRDefault="00893D39">
      <w:r>
        <w:continuationSeparator/>
      </w:r>
    </w:p>
  </w:footnote>
  <w:footnote w:id="1">
    <w:p w:rsidR="008A1048" w:rsidRDefault="00893D39">
      <w:pPr>
        <w:pStyle w:val="ab"/>
        <w:jc w:val="both"/>
      </w:pPr>
      <w:r>
        <w:rPr>
          <w:rStyle w:val="aff4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Сведения в квадратных скобках подлежат заполнению; сведения, указанные курсивом в тексте или обозначенные нижним подчеркиванием, могут быть изменены.</w:t>
      </w:r>
    </w:p>
  </w:footnote>
  <w:footnote w:id="2">
    <w:p w:rsidR="008A1048" w:rsidRDefault="00893D39">
      <w:pPr>
        <w:pStyle w:val="ab"/>
        <w:rPr>
          <w:rFonts w:ascii="Times New Roman" w:hAnsi="Times New Roman"/>
          <w:sz w:val="18"/>
          <w:szCs w:val="18"/>
        </w:rPr>
      </w:pPr>
      <w:r>
        <w:rPr>
          <w:rStyle w:val="aff4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Может быть исключено по инициативе Заказчика</w:t>
      </w:r>
    </w:p>
  </w:footnote>
  <w:footnote w:id="3">
    <w:p w:rsidR="008A1048" w:rsidRDefault="00893D39">
      <w:pPr>
        <w:pStyle w:val="ab"/>
      </w:pPr>
      <w:r>
        <w:rPr>
          <w:rStyle w:val="aff4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Указываются полные реквизиты Заказчика.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48" w:rsidRDefault="008A1048">
    <w:pPr>
      <w:pStyle w:val="Header"/>
      <w:jc w:val="center"/>
    </w:pPr>
    <w:fldSimple w:instr="PAGE \* MERGEFORMAT">
      <w:r w:rsidR="00EE3395">
        <w:rPr>
          <w:noProof/>
        </w:rPr>
        <w:t>2</w:t>
      </w:r>
    </w:fldSimple>
  </w:p>
  <w:p w:rsidR="008A1048" w:rsidRDefault="008A10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48" w:rsidRDefault="008A10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B40"/>
    <w:multiLevelType w:val="hybridMultilevel"/>
    <w:tmpl w:val="351E0BEA"/>
    <w:lvl w:ilvl="0" w:tplc="49DE4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FE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603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765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E7C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50E7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A05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639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A44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D5DAF"/>
    <w:multiLevelType w:val="hybridMultilevel"/>
    <w:tmpl w:val="B95ECC74"/>
    <w:lvl w:ilvl="0" w:tplc="21D8BEEE">
      <w:start w:val="3"/>
      <w:numFmt w:val="decimal"/>
      <w:lvlText w:val="%1."/>
      <w:legacy w:legacy="1" w:legacySpace="120" w:legacyIndent="360"/>
      <w:lvlJc w:val="left"/>
      <w:pPr>
        <w:ind w:left="2880" w:hanging="360"/>
      </w:pPr>
      <w:rPr>
        <w:rFonts w:ascii="Times New Roman CYR" w:hAnsi="Times New Roman CYR" w:cs="Times New Roman CYR" w:hint="default"/>
        <w:b/>
      </w:rPr>
    </w:lvl>
    <w:lvl w:ilvl="1" w:tplc="619E8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5031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604D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28EC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CED8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C8AD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261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80CA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8893C42"/>
    <w:multiLevelType w:val="hybridMultilevel"/>
    <w:tmpl w:val="05DC1290"/>
    <w:lvl w:ilvl="0" w:tplc="5A803DDA">
      <w:start w:val="1"/>
      <w:numFmt w:val="decimal"/>
      <w:lvlText w:val="%1."/>
      <w:legacy w:legacy="1" w:legacySpace="120" w:legacyIndent="360"/>
      <w:lvlJc w:val="left"/>
      <w:pPr>
        <w:ind w:left="355" w:hanging="360"/>
      </w:pPr>
    </w:lvl>
    <w:lvl w:ilvl="1" w:tplc="3BBAC7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E0F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E49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2245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F004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C8B0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E8A7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F2D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D4436DF"/>
    <w:multiLevelType w:val="hybridMultilevel"/>
    <w:tmpl w:val="86B2ED0E"/>
    <w:lvl w:ilvl="0" w:tplc="C148810E">
      <w:start w:val="1"/>
      <w:numFmt w:val="bullet"/>
      <w:lvlText w:val="*"/>
      <w:lvlJc w:val="left"/>
    </w:lvl>
    <w:lvl w:ilvl="1" w:tplc="81EA89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16C4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40CE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52CA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C62B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76C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D82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E044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3C26480"/>
    <w:multiLevelType w:val="hybridMultilevel"/>
    <w:tmpl w:val="BB28A2E0"/>
    <w:lvl w:ilvl="0" w:tplc="EB360FF2">
      <w:start w:val="1"/>
      <w:numFmt w:val="decimal"/>
      <w:lvlText w:val="%1."/>
      <w:legacy w:legacy="1" w:legacySpace="120" w:legacyIndent="360"/>
      <w:lvlJc w:val="left"/>
      <w:pPr>
        <w:ind w:left="355" w:hanging="360"/>
      </w:pPr>
    </w:lvl>
    <w:lvl w:ilvl="1" w:tplc="FB581F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3E5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62A0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F200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98A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3E6C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3A0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7C38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69B19FC"/>
    <w:multiLevelType w:val="hybridMultilevel"/>
    <w:tmpl w:val="35D80B6A"/>
    <w:lvl w:ilvl="0" w:tplc="5F163A6C">
      <w:start w:val="2"/>
      <w:numFmt w:val="decimal"/>
      <w:lvlText w:val="%1."/>
      <w:legacy w:legacy="1" w:legacySpace="120" w:legacyIndent="360"/>
      <w:lvlJc w:val="left"/>
      <w:pPr>
        <w:ind w:left="3060" w:hanging="360"/>
      </w:pPr>
    </w:lvl>
    <w:lvl w:ilvl="1" w:tplc="D018A9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9E47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48D8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4691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40E7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8A7F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80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187F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9227310"/>
    <w:multiLevelType w:val="multilevel"/>
    <w:tmpl w:val="8E30605C"/>
    <w:lvl w:ilvl="0">
      <w:start w:val="1"/>
      <w:numFmt w:val="decimal"/>
      <w:pStyle w:val="a"/>
      <w:suff w:val="space"/>
      <w:lvlText w:val="%1."/>
      <w:lvlJc w:val="left"/>
      <w:pPr>
        <w:ind w:left="1844" w:hanging="284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304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01" w:hanging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01" w:hanging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01" w:hanging="567"/>
      </w:pPr>
      <w:rPr>
        <w:rFonts w:hint="default"/>
      </w:rPr>
    </w:lvl>
  </w:abstractNum>
  <w:abstractNum w:abstractNumId="7">
    <w:nsid w:val="6281310B"/>
    <w:multiLevelType w:val="hybridMultilevel"/>
    <w:tmpl w:val="8530E4EC"/>
    <w:lvl w:ilvl="0" w:tplc="C9AC6D90">
      <w:start w:val="7"/>
      <w:numFmt w:val="decimal"/>
      <w:lvlText w:val="%1."/>
      <w:legacy w:legacy="1" w:legacySpace="120" w:legacyIndent="360"/>
      <w:lvlJc w:val="left"/>
      <w:pPr>
        <w:ind w:left="2880" w:hanging="360"/>
      </w:pPr>
    </w:lvl>
    <w:lvl w:ilvl="1" w:tplc="B39010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FAFB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289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C95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F4C7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BC85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8E06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54CB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28602C7"/>
    <w:multiLevelType w:val="hybridMultilevel"/>
    <w:tmpl w:val="5F20B914"/>
    <w:lvl w:ilvl="0" w:tplc="B28E6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494EB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061B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58C3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D066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3E80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E4EE5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ED296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8ECC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0839F8"/>
    <w:multiLevelType w:val="hybridMultilevel"/>
    <w:tmpl w:val="3CF849DE"/>
    <w:lvl w:ilvl="0" w:tplc="4D4CEBF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CYR" w:hAnsi="Times New Roman CYR" w:cs="Times New Roman CYR"/>
        <w:b/>
        <w:i/>
        <w:color w:val="000000"/>
        <w:spacing w:val="-2"/>
        <w:sz w:val="26"/>
        <w:szCs w:val="26"/>
      </w:rPr>
    </w:lvl>
    <w:lvl w:ilvl="1" w:tplc="E2AC8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43D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1ECF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B6BD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CE3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CE40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BE05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3ABF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795571F5"/>
    <w:multiLevelType w:val="hybridMultilevel"/>
    <w:tmpl w:val="07127E24"/>
    <w:lvl w:ilvl="0" w:tplc="C56AFF8C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plc="3684D1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70E1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BE3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0D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2E0A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6E33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5E00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D688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3"/>
    <w:lvlOverride w:ilvl="0">
      <w:lvl w:ilvl="0" w:tplc="C148810E">
        <w:start w:val="473"/>
        <w:numFmt w:val="bullet"/>
        <w:lvlText w:val="-"/>
        <w:legacy w:legacy="1" w:legacySpace="120" w:legacyIndent="360"/>
        <w:lvlJc w:val="left"/>
        <w:pPr>
          <w:ind w:left="355" w:hanging="360"/>
        </w:pPr>
      </w:lvl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048"/>
    <w:rsid w:val="00893D39"/>
    <w:rsid w:val="008A1048"/>
    <w:rsid w:val="00EE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A104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link w:val="Heading1"/>
    <w:uiPriority w:val="9"/>
    <w:rsid w:val="008A104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link w:val="Heading2"/>
    <w:uiPriority w:val="9"/>
    <w:rsid w:val="008A104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link w:val="Heading3"/>
    <w:uiPriority w:val="9"/>
    <w:rsid w:val="008A104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link w:val="Heading4"/>
    <w:uiPriority w:val="9"/>
    <w:rsid w:val="008A104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link w:val="Heading5"/>
    <w:uiPriority w:val="9"/>
    <w:rsid w:val="008A104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link w:val="Heading6"/>
    <w:uiPriority w:val="9"/>
    <w:rsid w:val="008A104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link w:val="Heading7"/>
    <w:uiPriority w:val="9"/>
    <w:rsid w:val="008A104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link w:val="Heading8"/>
    <w:uiPriority w:val="9"/>
    <w:rsid w:val="008A104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link w:val="Heading9"/>
    <w:uiPriority w:val="9"/>
    <w:rsid w:val="008A1048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2"/>
    <w:link w:val="a6"/>
    <w:uiPriority w:val="10"/>
    <w:rsid w:val="008A1048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8A104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8A1048"/>
    <w:rPr>
      <w:sz w:val="24"/>
      <w:szCs w:val="24"/>
    </w:rPr>
  </w:style>
  <w:style w:type="paragraph" w:styleId="2">
    <w:name w:val="Quote"/>
    <w:basedOn w:val="a1"/>
    <w:next w:val="a1"/>
    <w:link w:val="20"/>
    <w:uiPriority w:val="29"/>
    <w:qFormat/>
    <w:rsid w:val="008A104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A1048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8A10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1048"/>
    <w:rPr>
      <w:i/>
    </w:rPr>
  </w:style>
  <w:style w:type="character" w:customStyle="1" w:styleId="HeaderChar">
    <w:name w:val="Header Char"/>
    <w:basedOn w:val="a2"/>
    <w:link w:val="Header"/>
    <w:uiPriority w:val="99"/>
    <w:rsid w:val="008A1048"/>
  </w:style>
  <w:style w:type="character" w:customStyle="1" w:styleId="FooterChar">
    <w:name w:val="Footer Char"/>
    <w:basedOn w:val="a2"/>
    <w:link w:val="Footer"/>
    <w:uiPriority w:val="99"/>
    <w:rsid w:val="008A1048"/>
  </w:style>
  <w:style w:type="character" w:customStyle="1" w:styleId="CaptionChar">
    <w:name w:val="Caption Char"/>
    <w:link w:val="Footer"/>
    <w:uiPriority w:val="99"/>
    <w:rsid w:val="008A1048"/>
  </w:style>
  <w:style w:type="table" w:customStyle="1" w:styleId="TableGridLight">
    <w:name w:val="Table Grid Light"/>
    <w:basedOn w:val="a3"/>
    <w:uiPriority w:val="59"/>
    <w:rsid w:val="008A104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8A104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8A104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8A104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8A104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8A104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8A104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8A104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8A104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8A104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8A104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8A10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8A104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8A104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8A104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8A104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8A104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8A104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8A104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8A104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8A104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8A1048"/>
    <w:rPr>
      <w:sz w:val="18"/>
    </w:rPr>
  </w:style>
  <w:style w:type="character" w:customStyle="1" w:styleId="EndnoteTextChar">
    <w:name w:val="Endnote Text Char"/>
    <w:link w:val="ac"/>
    <w:uiPriority w:val="99"/>
    <w:rsid w:val="008A1048"/>
    <w:rPr>
      <w:sz w:val="20"/>
    </w:rPr>
  </w:style>
  <w:style w:type="paragraph" w:styleId="1">
    <w:name w:val="toc 1"/>
    <w:basedOn w:val="a1"/>
    <w:next w:val="a1"/>
    <w:uiPriority w:val="39"/>
    <w:unhideWhenUsed/>
    <w:rsid w:val="008A1048"/>
    <w:pPr>
      <w:spacing w:after="57"/>
    </w:pPr>
  </w:style>
  <w:style w:type="paragraph" w:styleId="21">
    <w:name w:val="toc 2"/>
    <w:basedOn w:val="a1"/>
    <w:next w:val="a1"/>
    <w:uiPriority w:val="39"/>
    <w:unhideWhenUsed/>
    <w:rsid w:val="008A1048"/>
    <w:pPr>
      <w:spacing w:after="57"/>
      <w:ind w:left="283"/>
    </w:pPr>
  </w:style>
  <w:style w:type="paragraph" w:styleId="3">
    <w:name w:val="toc 3"/>
    <w:basedOn w:val="a1"/>
    <w:next w:val="a1"/>
    <w:uiPriority w:val="39"/>
    <w:unhideWhenUsed/>
    <w:rsid w:val="008A1048"/>
    <w:pPr>
      <w:spacing w:after="57"/>
      <w:ind w:left="567"/>
    </w:pPr>
  </w:style>
  <w:style w:type="paragraph" w:styleId="4">
    <w:name w:val="toc 4"/>
    <w:basedOn w:val="a1"/>
    <w:next w:val="a1"/>
    <w:uiPriority w:val="39"/>
    <w:unhideWhenUsed/>
    <w:rsid w:val="008A1048"/>
    <w:pPr>
      <w:spacing w:after="57"/>
      <w:ind w:left="850"/>
    </w:pPr>
  </w:style>
  <w:style w:type="paragraph" w:styleId="5">
    <w:name w:val="toc 5"/>
    <w:basedOn w:val="a1"/>
    <w:next w:val="a1"/>
    <w:uiPriority w:val="39"/>
    <w:unhideWhenUsed/>
    <w:rsid w:val="008A1048"/>
    <w:pPr>
      <w:spacing w:after="57"/>
      <w:ind w:left="1134"/>
    </w:pPr>
  </w:style>
  <w:style w:type="paragraph" w:styleId="6">
    <w:name w:val="toc 6"/>
    <w:basedOn w:val="a1"/>
    <w:next w:val="a1"/>
    <w:uiPriority w:val="39"/>
    <w:unhideWhenUsed/>
    <w:rsid w:val="008A1048"/>
    <w:pPr>
      <w:spacing w:after="57"/>
      <w:ind w:left="1417"/>
    </w:pPr>
  </w:style>
  <w:style w:type="paragraph" w:styleId="7">
    <w:name w:val="toc 7"/>
    <w:basedOn w:val="a1"/>
    <w:next w:val="a1"/>
    <w:uiPriority w:val="39"/>
    <w:unhideWhenUsed/>
    <w:rsid w:val="008A1048"/>
    <w:pPr>
      <w:spacing w:after="57"/>
      <w:ind w:left="1701"/>
    </w:pPr>
  </w:style>
  <w:style w:type="paragraph" w:styleId="8">
    <w:name w:val="toc 8"/>
    <w:basedOn w:val="a1"/>
    <w:next w:val="a1"/>
    <w:uiPriority w:val="39"/>
    <w:unhideWhenUsed/>
    <w:rsid w:val="008A1048"/>
    <w:pPr>
      <w:spacing w:after="57"/>
      <w:ind w:left="1984"/>
    </w:pPr>
  </w:style>
  <w:style w:type="paragraph" w:styleId="9">
    <w:name w:val="toc 9"/>
    <w:basedOn w:val="a1"/>
    <w:next w:val="a1"/>
    <w:uiPriority w:val="39"/>
    <w:unhideWhenUsed/>
    <w:rsid w:val="008A1048"/>
    <w:pPr>
      <w:spacing w:after="57"/>
      <w:ind w:left="2268"/>
    </w:pPr>
  </w:style>
  <w:style w:type="paragraph" w:styleId="ad">
    <w:name w:val="TOC Heading"/>
    <w:uiPriority w:val="39"/>
    <w:unhideWhenUsed/>
    <w:rsid w:val="008A1048"/>
  </w:style>
  <w:style w:type="paragraph" w:styleId="ae">
    <w:name w:val="table of figures"/>
    <w:basedOn w:val="a1"/>
    <w:next w:val="a1"/>
    <w:uiPriority w:val="99"/>
    <w:unhideWhenUsed/>
    <w:rsid w:val="008A1048"/>
  </w:style>
  <w:style w:type="paragraph" w:customStyle="1" w:styleId="Heading1">
    <w:name w:val="Heading 1"/>
    <w:basedOn w:val="a1"/>
    <w:next w:val="a1"/>
    <w:link w:val="Heading1Char"/>
    <w:qFormat/>
    <w:rsid w:val="008A1048"/>
    <w:pPr>
      <w:keepNext/>
      <w:ind w:firstLine="709"/>
      <w:jc w:val="both"/>
      <w:outlineLvl w:val="0"/>
    </w:pPr>
    <w:rPr>
      <w:sz w:val="32"/>
    </w:rPr>
  </w:style>
  <w:style w:type="paragraph" w:customStyle="1" w:styleId="Heading2">
    <w:name w:val="Heading 2"/>
    <w:basedOn w:val="a1"/>
    <w:next w:val="a1"/>
    <w:link w:val="Heading2Char"/>
    <w:qFormat/>
    <w:rsid w:val="008A1048"/>
    <w:pPr>
      <w:keepNext/>
      <w:outlineLvl w:val="1"/>
    </w:pPr>
    <w:rPr>
      <w:b/>
      <w:sz w:val="52"/>
    </w:rPr>
  </w:style>
  <w:style w:type="paragraph" w:customStyle="1" w:styleId="Heading3">
    <w:name w:val="Heading 3"/>
    <w:basedOn w:val="a1"/>
    <w:next w:val="a1"/>
    <w:link w:val="Heading3Char"/>
    <w:qFormat/>
    <w:rsid w:val="008A1048"/>
    <w:pPr>
      <w:keepNext/>
      <w:ind w:firstLine="709"/>
      <w:jc w:val="both"/>
      <w:outlineLvl w:val="2"/>
    </w:pPr>
    <w:rPr>
      <w:sz w:val="24"/>
    </w:rPr>
  </w:style>
  <w:style w:type="paragraph" w:customStyle="1" w:styleId="Heading4">
    <w:name w:val="Heading 4"/>
    <w:basedOn w:val="a1"/>
    <w:next w:val="a1"/>
    <w:link w:val="Heading4Char"/>
    <w:qFormat/>
    <w:rsid w:val="008A1048"/>
    <w:pPr>
      <w:keepNext/>
      <w:jc w:val="center"/>
      <w:outlineLvl w:val="3"/>
    </w:pPr>
    <w:rPr>
      <w:b/>
      <w:sz w:val="24"/>
    </w:rPr>
  </w:style>
  <w:style w:type="paragraph" w:customStyle="1" w:styleId="Heading5">
    <w:name w:val="Heading 5"/>
    <w:basedOn w:val="a1"/>
    <w:next w:val="a1"/>
    <w:link w:val="Heading5Char"/>
    <w:qFormat/>
    <w:rsid w:val="008A1048"/>
    <w:pPr>
      <w:keepNext/>
      <w:ind w:firstLine="720"/>
      <w:jc w:val="both"/>
      <w:outlineLvl w:val="4"/>
    </w:pPr>
    <w:rPr>
      <w:sz w:val="24"/>
    </w:rPr>
  </w:style>
  <w:style w:type="paragraph" w:customStyle="1" w:styleId="Heading6">
    <w:name w:val="Heading 6"/>
    <w:basedOn w:val="a1"/>
    <w:next w:val="a1"/>
    <w:link w:val="Heading6Char"/>
    <w:qFormat/>
    <w:rsid w:val="008A1048"/>
    <w:pPr>
      <w:keepNext/>
      <w:tabs>
        <w:tab w:val="left" w:pos="6521"/>
      </w:tabs>
      <w:outlineLvl w:val="5"/>
    </w:pPr>
    <w:rPr>
      <w:sz w:val="24"/>
      <w:u w:val="single"/>
      <w:lang w:val="en-US"/>
    </w:rPr>
  </w:style>
  <w:style w:type="paragraph" w:customStyle="1" w:styleId="Heading7">
    <w:name w:val="Heading 7"/>
    <w:basedOn w:val="a1"/>
    <w:next w:val="a1"/>
    <w:link w:val="70"/>
    <w:qFormat/>
    <w:rsid w:val="008A1048"/>
    <w:pPr>
      <w:keepNext/>
      <w:jc w:val="both"/>
      <w:outlineLvl w:val="6"/>
    </w:pPr>
    <w:rPr>
      <w:b/>
      <w:sz w:val="24"/>
    </w:rPr>
  </w:style>
  <w:style w:type="paragraph" w:customStyle="1" w:styleId="Heading8">
    <w:name w:val="Heading 8"/>
    <w:basedOn w:val="a1"/>
    <w:next w:val="a1"/>
    <w:link w:val="Heading8Char"/>
    <w:qFormat/>
    <w:rsid w:val="008A1048"/>
    <w:pPr>
      <w:keepNext/>
      <w:jc w:val="right"/>
      <w:outlineLvl w:val="7"/>
    </w:pPr>
    <w:rPr>
      <w:rFonts w:ascii="Arial" w:hAnsi="Arial"/>
      <w:sz w:val="24"/>
    </w:rPr>
  </w:style>
  <w:style w:type="paragraph" w:customStyle="1" w:styleId="Heading9">
    <w:name w:val="Heading 9"/>
    <w:basedOn w:val="a1"/>
    <w:next w:val="a1"/>
    <w:link w:val="90"/>
    <w:qFormat/>
    <w:rsid w:val="008A1048"/>
    <w:pPr>
      <w:keepNext/>
      <w:outlineLvl w:val="8"/>
    </w:pPr>
    <w:rPr>
      <w:rFonts w:ascii="Times New Roman CYR" w:hAnsi="Times New Roman CYR"/>
      <w:sz w:val="24"/>
    </w:rPr>
  </w:style>
  <w:style w:type="paragraph" w:customStyle="1" w:styleId="Header">
    <w:name w:val="Header"/>
    <w:basedOn w:val="a1"/>
    <w:link w:val="af"/>
    <w:uiPriority w:val="99"/>
    <w:rsid w:val="008A1048"/>
    <w:pPr>
      <w:tabs>
        <w:tab w:val="center" w:pos="4536"/>
        <w:tab w:val="right" w:pos="9072"/>
      </w:tabs>
    </w:pPr>
  </w:style>
  <w:style w:type="character" w:styleId="af0">
    <w:name w:val="page number"/>
    <w:basedOn w:val="a2"/>
    <w:rsid w:val="008A1048"/>
  </w:style>
  <w:style w:type="character" w:customStyle="1" w:styleId="Emphasis1">
    <w:name w:val="Emphasis1"/>
    <w:rsid w:val="008A1048"/>
    <w:rPr>
      <w:i/>
    </w:rPr>
  </w:style>
  <w:style w:type="paragraph" w:styleId="af1">
    <w:name w:val="Body Text"/>
    <w:basedOn w:val="a1"/>
    <w:rsid w:val="008A1048"/>
    <w:pPr>
      <w:spacing w:line="288" w:lineRule="auto"/>
      <w:jc w:val="both"/>
    </w:pPr>
    <w:rPr>
      <w:sz w:val="24"/>
    </w:rPr>
  </w:style>
  <w:style w:type="paragraph" w:customStyle="1" w:styleId="BodyText26">
    <w:name w:val="Body Text 26"/>
    <w:basedOn w:val="a1"/>
    <w:rsid w:val="008A1048"/>
    <w:pPr>
      <w:spacing w:line="288" w:lineRule="auto"/>
      <w:ind w:firstLine="709"/>
      <w:jc w:val="both"/>
    </w:pPr>
    <w:rPr>
      <w:sz w:val="24"/>
    </w:rPr>
  </w:style>
  <w:style w:type="character" w:customStyle="1" w:styleId="Hyperlink2">
    <w:name w:val="Hyperlink2"/>
    <w:rsid w:val="008A1048"/>
    <w:rPr>
      <w:color w:val="0000FF"/>
      <w:u w:val="single"/>
    </w:rPr>
  </w:style>
  <w:style w:type="paragraph" w:customStyle="1" w:styleId="BodyText25">
    <w:name w:val="Body Text 25"/>
    <w:basedOn w:val="a1"/>
    <w:rsid w:val="008A1048"/>
    <w:pPr>
      <w:ind w:left="317"/>
      <w:jc w:val="both"/>
    </w:pPr>
    <w:rPr>
      <w:sz w:val="24"/>
    </w:rPr>
  </w:style>
  <w:style w:type="paragraph" w:customStyle="1" w:styleId="Footer">
    <w:name w:val="Footer"/>
    <w:basedOn w:val="a1"/>
    <w:link w:val="af2"/>
    <w:uiPriority w:val="99"/>
    <w:rsid w:val="008A1048"/>
    <w:pPr>
      <w:tabs>
        <w:tab w:val="center" w:pos="4677"/>
        <w:tab w:val="right" w:pos="9355"/>
      </w:tabs>
    </w:pPr>
  </w:style>
  <w:style w:type="paragraph" w:styleId="a6">
    <w:name w:val="Title"/>
    <w:basedOn w:val="a1"/>
    <w:link w:val="a5"/>
    <w:qFormat/>
    <w:rsid w:val="008A1048"/>
    <w:pPr>
      <w:jc w:val="center"/>
    </w:pPr>
    <w:rPr>
      <w:b/>
      <w:sz w:val="24"/>
    </w:rPr>
  </w:style>
  <w:style w:type="paragraph" w:customStyle="1" w:styleId="BodyText24">
    <w:name w:val="Body Text 24"/>
    <w:basedOn w:val="a1"/>
    <w:rsid w:val="008A1048"/>
    <w:pPr>
      <w:ind w:firstLine="720"/>
    </w:pPr>
    <w:rPr>
      <w:sz w:val="24"/>
    </w:rPr>
  </w:style>
  <w:style w:type="paragraph" w:customStyle="1" w:styleId="Caption">
    <w:name w:val="Caption"/>
    <w:basedOn w:val="a1"/>
    <w:next w:val="a1"/>
    <w:link w:val="CaptionChar"/>
    <w:qFormat/>
    <w:rsid w:val="008A1048"/>
    <w:pPr>
      <w:jc w:val="center"/>
    </w:pPr>
    <w:rPr>
      <w:b/>
      <w:sz w:val="24"/>
    </w:rPr>
  </w:style>
  <w:style w:type="character" w:customStyle="1" w:styleId="Hyperlink1">
    <w:name w:val="Hyperlink1"/>
    <w:rsid w:val="008A1048"/>
    <w:rPr>
      <w:color w:val="0000FF"/>
      <w:u w:val="single"/>
    </w:rPr>
  </w:style>
  <w:style w:type="paragraph" w:customStyle="1" w:styleId="BodyText23">
    <w:name w:val="Body Text 23"/>
    <w:basedOn w:val="a1"/>
    <w:rsid w:val="008A1048"/>
    <w:rPr>
      <w:rFonts w:ascii="Arial" w:hAnsi="Arial"/>
      <w:b/>
      <w:sz w:val="24"/>
      <w:u w:val="single"/>
    </w:rPr>
  </w:style>
  <w:style w:type="paragraph" w:customStyle="1" w:styleId="BodyText22">
    <w:name w:val="Body Text 22"/>
    <w:basedOn w:val="a1"/>
    <w:rsid w:val="008A1048"/>
    <w:pPr>
      <w:jc w:val="both"/>
    </w:pPr>
    <w:rPr>
      <w:rFonts w:ascii="Arial" w:hAnsi="Arial"/>
      <w:b/>
      <w:sz w:val="24"/>
      <w:u w:val="single"/>
    </w:rPr>
  </w:style>
  <w:style w:type="paragraph" w:customStyle="1" w:styleId="BlockText1">
    <w:name w:val="Block Text1"/>
    <w:basedOn w:val="a1"/>
    <w:rsid w:val="008A1048"/>
    <w:pPr>
      <w:shd w:val="clear" w:color="auto" w:fill="FFFFFF"/>
      <w:ind w:left="110" w:right="144"/>
      <w:jc w:val="center"/>
    </w:pPr>
    <w:rPr>
      <w:color w:val="000000"/>
      <w:spacing w:val="-12"/>
    </w:rPr>
  </w:style>
  <w:style w:type="paragraph" w:customStyle="1" w:styleId="BodyTextIndent21">
    <w:name w:val="Body Text Indent 21"/>
    <w:basedOn w:val="a1"/>
    <w:rsid w:val="008A1048"/>
    <w:pPr>
      <w:ind w:firstLine="720"/>
      <w:jc w:val="both"/>
    </w:pPr>
    <w:rPr>
      <w:sz w:val="24"/>
    </w:rPr>
  </w:style>
  <w:style w:type="paragraph" w:customStyle="1" w:styleId="BodyTextIndent31">
    <w:name w:val="Body Text Indent 31"/>
    <w:basedOn w:val="a1"/>
    <w:rsid w:val="008A1048"/>
    <w:pPr>
      <w:ind w:firstLine="709"/>
    </w:pPr>
    <w:rPr>
      <w:sz w:val="24"/>
    </w:rPr>
  </w:style>
  <w:style w:type="paragraph" w:customStyle="1" w:styleId="BodyText21">
    <w:name w:val="Body Text 21"/>
    <w:basedOn w:val="a1"/>
    <w:rsid w:val="008A1048"/>
    <w:pPr>
      <w:jc w:val="both"/>
    </w:pPr>
    <w:rPr>
      <w:rFonts w:ascii="Times New Roman CYR" w:hAnsi="Times New Roman CYR"/>
      <w:b/>
      <w:sz w:val="24"/>
    </w:rPr>
  </w:style>
  <w:style w:type="paragraph" w:customStyle="1" w:styleId="BodyText31">
    <w:name w:val="Body Text 31"/>
    <w:basedOn w:val="a1"/>
    <w:rsid w:val="008A1048"/>
    <w:rPr>
      <w:rFonts w:ascii="Times New Roman CYR" w:hAnsi="Times New Roman CYR"/>
      <w:b/>
      <w:sz w:val="24"/>
    </w:rPr>
  </w:style>
  <w:style w:type="character" w:customStyle="1" w:styleId="90">
    <w:name w:val="Заголовок 9 Знак"/>
    <w:link w:val="Heading9"/>
    <w:rsid w:val="008A1048"/>
    <w:rPr>
      <w:rFonts w:ascii="Times New Roman CYR" w:hAnsi="Times New Roman CYR"/>
      <w:sz w:val="24"/>
    </w:rPr>
  </w:style>
  <w:style w:type="character" w:customStyle="1" w:styleId="70">
    <w:name w:val="Заголовок 7 Знак"/>
    <w:link w:val="Heading7"/>
    <w:rsid w:val="008A1048"/>
    <w:rPr>
      <w:b/>
      <w:sz w:val="24"/>
    </w:rPr>
  </w:style>
  <w:style w:type="paragraph" w:styleId="30">
    <w:name w:val="Body Text 3"/>
    <w:basedOn w:val="a1"/>
    <w:link w:val="31"/>
    <w:rsid w:val="008A1048"/>
    <w:pPr>
      <w:spacing w:after="120"/>
    </w:pPr>
    <w:rPr>
      <w:sz w:val="16"/>
      <w:szCs w:val="16"/>
      <w:lang w:val="uk-UA"/>
    </w:rPr>
  </w:style>
  <w:style w:type="character" w:customStyle="1" w:styleId="31">
    <w:name w:val="Основной текст 3 Знак"/>
    <w:link w:val="30"/>
    <w:rsid w:val="008A1048"/>
    <w:rPr>
      <w:sz w:val="16"/>
      <w:szCs w:val="16"/>
      <w:lang w:val="uk-UA"/>
    </w:rPr>
  </w:style>
  <w:style w:type="paragraph" w:styleId="ac">
    <w:name w:val="endnote text"/>
    <w:basedOn w:val="a1"/>
    <w:link w:val="af3"/>
    <w:rsid w:val="008A1048"/>
  </w:style>
  <w:style w:type="character" w:customStyle="1" w:styleId="af3">
    <w:name w:val="Текст концевой сноски Знак"/>
    <w:basedOn w:val="a2"/>
    <w:link w:val="ac"/>
    <w:rsid w:val="008A1048"/>
  </w:style>
  <w:style w:type="character" w:styleId="af4">
    <w:name w:val="endnote reference"/>
    <w:rsid w:val="008A1048"/>
    <w:rPr>
      <w:vertAlign w:val="superscript"/>
    </w:rPr>
  </w:style>
  <w:style w:type="paragraph" w:customStyle="1" w:styleId="a0">
    <w:name w:val="Пункт договора"/>
    <w:rsid w:val="008A1048"/>
    <w:pPr>
      <w:keepLines/>
      <w:numPr>
        <w:ilvl w:val="1"/>
        <w:numId w:val="8"/>
      </w:numPr>
      <w:spacing w:before="120"/>
      <w:jc w:val="both"/>
    </w:pPr>
    <w:rPr>
      <w:sz w:val="22"/>
    </w:rPr>
  </w:style>
  <w:style w:type="paragraph" w:customStyle="1" w:styleId="a">
    <w:name w:val="Структура договора"/>
    <w:basedOn w:val="a1"/>
    <w:next w:val="a0"/>
    <w:rsid w:val="008A1048"/>
    <w:pPr>
      <w:keepNext/>
      <w:keepLines/>
      <w:numPr>
        <w:numId w:val="8"/>
      </w:numPr>
      <w:suppressLineNumbers/>
      <w:tabs>
        <w:tab w:val="left" w:pos="567"/>
      </w:tabs>
      <w:spacing w:before="240"/>
      <w:jc w:val="both"/>
    </w:pPr>
    <w:rPr>
      <w:b/>
      <w:caps/>
      <w:sz w:val="24"/>
    </w:rPr>
  </w:style>
  <w:style w:type="paragraph" w:styleId="af5">
    <w:name w:val="Balloon Text"/>
    <w:basedOn w:val="a1"/>
    <w:link w:val="af6"/>
    <w:rsid w:val="008A1048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8A1048"/>
    <w:rPr>
      <w:rFonts w:ascii="Tahoma" w:hAnsi="Tahoma" w:cs="Tahoma"/>
      <w:sz w:val="16"/>
      <w:szCs w:val="16"/>
    </w:rPr>
  </w:style>
  <w:style w:type="character" w:styleId="af7">
    <w:name w:val="Hyperlink"/>
    <w:uiPriority w:val="99"/>
    <w:rsid w:val="008A1048"/>
    <w:rPr>
      <w:color w:val="0000FF"/>
      <w:u w:val="single"/>
    </w:rPr>
  </w:style>
  <w:style w:type="paragraph" w:customStyle="1" w:styleId="210">
    <w:name w:val="Основной текст 21"/>
    <w:basedOn w:val="a1"/>
    <w:rsid w:val="008A1048"/>
    <w:pPr>
      <w:jc w:val="both"/>
    </w:pPr>
    <w:rPr>
      <w:rFonts w:ascii="Times New Roman CYR" w:hAnsi="Times New Roman CYR"/>
      <w:b/>
      <w:sz w:val="24"/>
    </w:rPr>
  </w:style>
  <w:style w:type="table" w:styleId="af8">
    <w:name w:val="Table Grid"/>
    <w:basedOn w:val="a3"/>
    <w:uiPriority w:val="59"/>
    <w:rsid w:val="008A10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3"/>
    <w:uiPriority w:val="61"/>
    <w:rsid w:val="008A104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imes12">
    <w:name w:val="Times 12"/>
    <w:basedOn w:val="a1"/>
    <w:rsid w:val="008A1048"/>
    <w:pPr>
      <w:ind w:firstLine="567"/>
      <w:jc w:val="both"/>
    </w:pPr>
    <w:rPr>
      <w:bCs/>
      <w:sz w:val="24"/>
      <w:szCs w:val="22"/>
      <w:lang w:eastAsia="ar-SA"/>
    </w:rPr>
  </w:style>
  <w:style w:type="paragraph" w:customStyle="1" w:styleId="af9">
    <w:name w:val="Пункт б/н"/>
    <w:basedOn w:val="a1"/>
    <w:rsid w:val="008A1048"/>
    <w:pPr>
      <w:tabs>
        <w:tab w:val="left" w:pos="1134"/>
      </w:tabs>
      <w:spacing w:line="360" w:lineRule="auto"/>
      <w:ind w:firstLine="567"/>
      <w:jc w:val="both"/>
    </w:pPr>
    <w:rPr>
      <w:bCs/>
      <w:sz w:val="22"/>
      <w:szCs w:val="22"/>
      <w:lang w:eastAsia="ar-SA"/>
    </w:rPr>
  </w:style>
  <w:style w:type="paragraph" w:customStyle="1" w:styleId="WW-BodyText24">
    <w:name w:val="WW-Body Text 24"/>
    <w:basedOn w:val="a1"/>
    <w:rsid w:val="008A1048"/>
    <w:pPr>
      <w:jc w:val="both"/>
    </w:pPr>
    <w:rPr>
      <w:rFonts w:ascii="Times New Roman CYR" w:hAnsi="Times New Roman CYR" w:cs="Times New Roman CYR"/>
      <w:b/>
      <w:sz w:val="24"/>
      <w:lang w:eastAsia="zh-CN"/>
    </w:rPr>
  </w:style>
  <w:style w:type="paragraph" w:styleId="afa">
    <w:name w:val="No Spacing"/>
    <w:link w:val="afb"/>
    <w:uiPriority w:val="1"/>
    <w:qFormat/>
    <w:rsid w:val="008A1048"/>
    <w:rPr>
      <w:rFonts w:ascii="Calibri" w:eastAsia="Calibri" w:hAnsi="Calibri"/>
      <w:sz w:val="22"/>
      <w:szCs w:val="22"/>
      <w:lang w:eastAsia="en-US"/>
    </w:rPr>
  </w:style>
  <w:style w:type="character" w:styleId="afc">
    <w:name w:val="Emphasis"/>
    <w:qFormat/>
    <w:rsid w:val="008A1048"/>
    <w:rPr>
      <w:i/>
      <w:iCs/>
    </w:rPr>
  </w:style>
  <w:style w:type="character" w:styleId="afd">
    <w:name w:val="annotation reference"/>
    <w:basedOn w:val="a2"/>
    <w:uiPriority w:val="99"/>
    <w:semiHidden/>
    <w:unhideWhenUsed/>
    <w:rsid w:val="008A1048"/>
    <w:rPr>
      <w:sz w:val="16"/>
      <w:szCs w:val="16"/>
    </w:rPr>
  </w:style>
  <w:style w:type="paragraph" w:styleId="afe">
    <w:name w:val="annotation text"/>
    <w:basedOn w:val="a1"/>
    <w:link w:val="aff"/>
    <w:uiPriority w:val="99"/>
    <w:unhideWhenUsed/>
    <w:rsid w:val="008A1048"/>
  </w:style>
  <w:style w:type="character" w:customStyle="1" w:styleId="aff">
    <w:name w:val="Текст примечания Знак"/>
    <w:basedOn w:val="a2"/>
    <w:link w:val="afe"/>
    <w:uiPriority w:val="99"/>
    <w:rsid w:val="008A1048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A104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A1048"/>
    <w:rPr>
      <w:b/>
      <w:bCs/>
    </w:rPr>
  </w:style>
  <w:style w:type="paragraph" w:customStyle="1" w:styleId="aff2">
    <w:name w:val="Стиль начало"/>
    <w:basedOn w:val="a1"/>
    <w:qFormat/>
    <w:rsid w:val="008A1048"/>
    <w:pPr>
      <w:spacing w:line="264" w:lineRule="auto"/>
    </w:pPr>
    <w:rPr>
      <w:sz w:val="28"/>
    </w:rPr>
  </w:style>
  <w:style w:type="character" w:customStyle="1" w:styleId="22">
    <w:name w:val="Основной текст (2)_"/>
    <w:qFormat/>
    <w:rsid w:val="008A1048"/>
    <w:rPr>
      <w:sz w:val="26"/>
      <w:szCs w:val="26"/>
    </w:rPr>
  </w:style>
  <w:style w:type="character" w:customStyle="1" w:styleId="afb">
    <w:name w:val="Без интервала Знак"/>
    <w:link w:val="afa"/>
    <w:uiPriority w:val="1"/>
    <w:rsid w:val="008A1048"/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1"/>
    <w:link w:val="aff3"/>
    <w:uiPriority w:val="99"/>
    <w:unhideWhenUsed/>
    <w:rsid w:val="008A1048"/>
    <w:pPr>
      <w:widowControl w:val="0"/>
    </w:pPr>
    <w:rPr>
      <w:rFonts w:ascii="Arial" w:hAnsi="Arial"/>
    </w:rPr>
  </w:style>
  <w:style w:type="character" w:customStyle="1" w:styleId="aff3">
    <w:name w:val="Текст сноски Знак"/>
    <w:basedOn w:val="a2"/>
    <w:link w:val="ab"/>
    <w:uiPriority w:val="99"/>
    <w:rsid w:val="008A1048"/>
    <w:rPr>
      <w:rFonts w:ascii="Arial" w:hAnsi="Arial"/>
    </w:rPr>
  </w:style>
  <w:style w:type="character" w:styleId="aff4">
    <w:name w:val="footnote reference"/>
    <w:uiPriority w:val="99"/>
    <w:unhideWhenUsed/>
    <w:rsid w:val="008A1048"/>
    <w:rPr>
      <w:rFonts w:cs="Times New Roman"/>
      <w:vertAlign w:val="superscript"/>
    </w:rPr>
  </w:style>
  <w:style w:type="paragraph" w:styleId="aff5">
    <w:name w:val="List Paragraph"/>
    <w:basedOn w:val="a1"/>
    <w:link w:val="aff6"/>
    <w:uiPriority w:val="34"/>
    <w:qFormat/>
    <w:rsid w:val="008A1048"/>
    <w:pPr>
      <w:spacing w:line="360" w:lineRule="auto"/>
      <w:ind w:left="708" w:firstLine="567"/>
      <w:jc w:val="both"/>
    </w:pPr>
    <w:rPr>
      <w:sz w:val="28"/>
      <w:szCs w:val="28"/>
    </w:rPr>
  </w:style>
  <w:style w:type="character" w:customStyle="1" w:styleId="aff6">
    <w:name w:val="Абзац списка Знак"/>
    <w:link w:val="aff5"/>
    <w:uiPriority w:val="34"/>
    <w:rsid w:val="008A1048"/>
    <w:rPr>
      <w:sz w:val="28"/>
      <w:szCs w:val="28"/>
    </w:rPr>
  </w:style>
  <w:style w:type="character" w:customStyle="1" w:styleId="af">
    <w:name w:val="Верхний колонтитул Знак"/>
    <w:link w:val="Header"/>
    <w:uiPriority w:val="99"/>
    <w:rsid w:val="008A1048"/>
  </w:style>
  <w:style w:type="character" w:customStyle="1" w:styleId="af2">
    <w:name w:val="Нижний колонтитул Знак"/>
    <w:link w:val="Footer"/>
    <w:uiPriority w:val="99"/>
    <w:rsid w:val="008A1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c-power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BD557-E477-4444-85A9-9EAE9DD4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6539</Words>
  <Characters>37277</Characters>
  <Application>Microsoft Office Word</Application>
  <DocSecurity>0</DocSecurity>
  <Lines>310</Lines>
  <Paragraphs>87</Paragraphs>
  <ScaleCrop>false</ScaleCrop>
  <Company>Неизвестная организация</Company>
  <LinksUpToDate>false</LinksUpToDate>
  <CharactersWithSpaces>43729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НИЦ</dc:creator>
  <cp:lastModifiedBy>Бараковская</cp:lastModifiedBy>
  <cp:revision>26</cp:revision>
  <dcterms:created xsi:type="dcterms:W3CDTF">2020-06-20T15:24:00Z</dcterms:created>
  <dcterms:modified xsi:type="dcterms:W3CDTF">2026-03-10T10:56:00Z</dcterms:modified>
</cp:coreProperties>
</file>